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CF265D" w:rsidTr="00591031">
        <w:tc>
          <w:tcPr>
            <w:tcW w:w="7797" w:type="dxa"/>
            <w:hideMark/>
          </w:tcPr>
          <w:p w:rsidR="00CF265D" w:rsidRDefault="00CF265D" w:rsidP="00591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CF265D" w:rsidRDefault="00CF265D" w:rsidP="00591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CF265D" w:rsidRDefault="00CF265D" w:rsidP="00591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CF265D" w:rsidRDefault="00CF265D" w:rsidP="00CF265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57DB" w:rsidRPr="00CF265D" w:rsidRDefault="004D1370" w:rsidP="00CF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5D">
        <w:rPr>
          <w:rFonts w:ascii="Times New Roman" w:hAnsi="Times New Roman" w:cs="Times New Roman"/>
          <w:b/>
          <w:sz w:val="24"/>
          <w:szCs w:val="24"/>
        </w:rPr>
        <w:t>Г</w:t>
      </w:r>
      <w:r w:rsidR="00057198" w:rsidRPr="00CF265D">
        <w:rPr>
          <w:rFonts w:ascii="Times New Roman" w:hAnsi="Times New Roman" w:cs="Times New Roman"/>
          <w:b/>
          <w:sz w:val="24"/>
          <w:szCs w:val="24"/>
        </w:rPr>
        <w:t xml:space="preserve">рафик проведения оценочных   процедур по </w:t>
      </w:r>
      <w:r w:rsidR="00B832CB" w:rsidRPr="00CF265D">
        <w:rPr>
          <w:rFonts w:ascii="Times New Roman" w:hAnsi="Times New Roman" w:cs="Times New Roman"/>
          <w:b/>
          <w:sz w:val="24"/>
          <w:szCs w:val="24"/>
        </w:rPr>
        <w:t>предмету</w:t>
      </w:r>
      <w:r w:rsidR="00B832CB">
        <w:rPr>
          <w:rFonts w:ascii="Times New Roman" w:hAnsi="Times New Roman" w:cs="Times New Roman"/>
          <w:b/>
          <w:sz w:val="24"/>
          <w:szCs w:val="24"/>
        </w:rPr>
        <w:t xml:space="preserve"> «Химия</w:t>
      </w:r>
      <w:r w:rsidR="00CF265D" w:rsidRPr="00CF265D">
        <w:rPr>
          <w:rFonts w:ascii="Times New Roman" w:hAnsi="Times New Roman" w:cs="Times New Roman"/>
          <w:b/>
          <w:sz w:val="24"/>
          <w:szCs w:val="24"/>
        </w:rPr>
        <w:t>»</w:t>
      </w:r>
    </w:p>
    <w:p w:rsidR="004D1370" w:rsidRPr="00CF265D" w:rsidRDefault="00A4223F" w:rsidP="00CF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5D">
        <w:rPr>
          <w:rFonts w:ascii="Times New Roman" w:hAnsi="Times New Roman" w:cs="Times New Roman"/>
          <w:b/>
          <w:sz w:val="24"/>
          <w:szCs w:val="24"/>
        </w:rPr>
        <w:t>на третью</w:t>
      </w:r>
      <w:r w:rsidR="0094403F" w:rsidRPr="00CF265D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4D1370" w:rsidRPr="00CF265D"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r w:rsidR="00B832CB" w:rsidRPr="00CF265D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p w:rsidR="009A06A2" w:rsidRDefault="00B832CB" w:rsidP="00CF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265D">
        <w:rPr>
          <w:rFonts w:ascii="Times New Roman" w:hAnsi="Times New Roman" w:cs="Times New Roman"/>
          <w:b/>
          <w:sz w:val="24"/>
          <w:szCs w:val="24"/>
        </w:rPr>
        <w:t>ФИО педагога</w:t>
      </w:r>
      <w:r w:rsidR="00A4223F" w:rsidRPr="00CF26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Ремнева  С.А</w:t>
      </w:r>
      <w:proofErr w:type="gramEnd"/>
    </w:p>
    <w:p w:rsidR="00774DCD" w:rsidRPr="00CF265D" w:rsidRDefault="00774DCD" w:rsidP="00CF2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81"/>
        <w:gridCol w:w="1296"/>
        <w:gridCol w:w="3985"/>
        <w:gridCol w:w="2806"/>
        <w:gridCol w:w="5328"/>
      </w:tblGrid>
      <w:tr w:rsidR="00B832CB" w:rsidTr="00B832CB">
        <w:trPr>
          <w:trHeight w:val="549"/>
        </w:trPr>
        <w:tc>
          <w:tcPr>
            <w:tcW w:w="1181" w:type="dxa"/>
            <w:vMerge w:val="restart"/>
          </w:tcPr>
          <w:p w:rsidR="00B832CB" w:rsidRPr="002A1981" w:rsidRDefault="00B832CB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296" w:type="dxa"/>
            <w:vMerge w:val="restart"/>
          </w:tcPr>
          <w:p w:rsidR="00B832CB" w:rsidRPr="002A1981" w:rsidRDefault="00B832CB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119" w:type="dxa"/>
            <w:gridSpan w:val="3"/>
          </w:tcPr>
          <w:p w:rsidR="00B832CB" w:rsidRPr="002A1981" w:rsidRDefault="00B832CB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B832CB" w:rsidTr="00B832CB">
        <w:tc>
          <w:tcPr>
            <w:tcW w:w="1181" w:type="dxa"/>
            <w:vMerge/>
          </w:tcPr>
          <w:p w:rsidR="00B832CB" w:rsidRPr="002A1981" w:rsidRDefault="00B832CB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B832CB" w:rsidRPr="002A1981" w:rsidRDefault="00B832CB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</w:tcPr>
          <w:p w:rsidR="00B832CB" w:rsidRPr="002A1981" w:rsidRDefault="00B832CB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806" w:type="dxa"/>
          </w:tcPr>
          <w:p w:rsidR="00B832CB" w:rsidRPr="002A1981" w:rsidRDefault="00B832CB" w:rsidP="00B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5328" w:type="dxa"/>
          </w:tcPr>
          <w:p w:rsidR="00B832CB" w:rsidRPr="002A1981" w:rsidRDefault="00B832CB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32CB" w:rsidTr="00B832CB">
        <w:trPr>
          <w:trHeight w:val="831"/>
        </w:trPr>
        <w:tc>
          <w:tcPr>
            <w:tcW w:w="1181" w:type="dxa"/>
            <w:vMerge w:val="restart"/>
          </w:tcPr>
          <w:p w:rsidR="00B832CB" w:rsidRPr="002A1981" w:rsidRDefault="00B832CB" w:rsidP="00B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96" w:type="dxa"/>
          </w:tcPr>
          <w:p w:rsidR="00B832CB" w:rsidRPr="00960C87" w:rsidRDefault="00B832CB" w:rsidP="00B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1.01.2022</w:t>
            </w:r>
          </w:p>
        </w:tc>
        <w:tc>
          <w:tcPr>
            <w:tcW w:w="3985" w:type="dxa"/>
          </w:tcPr>
          <w:p w:rsidR="00B832CB" w:rsidRPr="00960C87" w:rsidRDefault="00B832CB" w:rsidP="00B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832CB" w:rsidRPr="002A1981" w:rsidRDefault="00B832CB" w:rsidP="00B8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C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«Металлы и их соединения»</w:t>
            </w:r>
          </w:p>
        </w:tc>
        <w:tc>
          <w:tcPr>
            <w:tcW w:w="5328" w:type="dxa"/>
          </w:tcPr>
          <w:p w:rsidR="00B832CB" w:rsidRPr="002A1981" w:rsidRDefault="00B832CB" w:rsidP="00B8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2CB" w:rsidTr="00B832CB">
        <w:trPr>
          <w:trHeight w:val="831"/>
        </w:trPr>
        <w:tc>
          <w:tcPr>
            <w:tcW w:w="1181" w:type="dxa"/>
            <w:vMerge/>
          </w:tcPr>
          <w:p w:rsidR="00B832CB" w:rsidRPr="002A1981" w:rsidRDefault="00B832CB" w:rsidP="00B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B832CB" w:rsidRPr="00960C87" w:rsidRDefault="00B832CB" w:rsidP="00B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8.01.2022</w:t>
            </w:r>
          </w:p>
        </w:tc>
        <w:tc>
          <w:tcPr>
            <w:tcW w:w="3985" w:type="dxa"/>
          </w:tcPr>
          <w:p w:rsidR="00B832CB" w:rsidRPr="00960C87" w:rsidRDefault="00B832CB" w:rsidP="00B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832CB" w:rsidRPr="002A1981" w:rsidRDefault="00B832CB" w:rsidP="00B8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B832CB" w:rsidRPr="002A1981" w:rsidRDefault="00B832CB" w:rsidP="00B8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C8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«Углеводороды т их природные источники»»</w:t>
            </w:r>
          </w:p>
        </w:tc>
      </w:tr>
      <w:tr w:rsidR="00B832CB" w:rsidTr="00B832CB">
        <w:trPr>
          <w:trHeight w:val="831"/>
        </w:trPr>
        <w:tc>
          <w:tcPr>
            <w:tcW w:w="1181" w:type="dxa"/>
          </w:tcPr>
          <w:p w:rsidR="00B832CB" w:rsidRDefault="00B832CB" w:rsidP="00B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1296" w:type="dxa"/>
          </w:tcPr>
          <w:p w:rsidR="00B832CB" w:rsidRDefault="00B832CB" w:rsidP="00B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3985" w:type="dxa"/>
          </w:tcPr>
          <w:p w:rsidR="00B832CB" w:rsidRPr="002A1981" w:rsidRDefault="00B832CB" w:rsidP="00B8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«Соединения химических элементов»</w:t>
            </w:r>
          </w:p>
        </w:tc>
        <w:tc>
          <w:tcPr>
            <w:tcW w:w="2806" w:type="dxa"/>
          </w:tcPr>
          <w:p w:rsidR="00B832CB" w:rsidRPr="002A1981" w:rsidRDefault="00B832CB" w:rsidP="00B8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8" w:type="dxa"/>
          </w:tcPr>
          <w:p w:rsidR="00B832CB" w:rsidRPr="002A1981" w:rsidRDefault="00B832CB" w:rsidP="00B83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198" w:rsidRP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57198" w:rsidRPr="00057198" w:rsidSect="000571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A7"/>
    <w:rsid w:val="00057198"/>
    <w:rsid w:val="002A1981"/>
    <w:rsid w:val="002E0361"/>
    <w:rsid w:val="003057DB"/>
    <w:rsid w:val="004D1370"/>
    <w:rsid w:val="004F1C51"/>
    <w:rsid w:val="00774DCD"/>
    <w:rsid w:val="0094403F"/>
    <w:rsid w:val="009A06A2"/>
    <w:rsid w:val="00A4223F"/>
    <w:rsid w:val="00B832CB"/>
    <w:rsid w:val="00B920C1"/>
    <w:rsid w:val="00C609A7"/>
    <w:rsid w:val="00CF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12FC"/>
  <w15:chartTrackingRefBased/>
  <w15:docId w15:val="{E42B1F79-3233-4A17-9609-5BD0AC768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2021-12-29T06:51:00Z</dcterms:created>
  <dcterms:modified xsi:type="dcterms:W3CDTF">2021-12-30T06:20:00Z</dcterms:modified>
</cp:coreProperties>
</file>