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F2" w:rsidRPr="004B52F2" w:rsidRDefault="004B52F2" w:rsidP="004B52F2">
      <w:pPr>
        <w:rPr>
          <w:rFonts w:ascii="Times New Roman" w:hAnsi="Times New Roman" w:cs="Times New Roman"/>
          <w:b/>
          <w:sz w:val="28"/>
        </w:rPr>
      </w:pPr>
      <w:r w:rsidRPr="004B52F2">
        <w:rPr>
          <w:rFonts w:ascii="Times New Roman" w:hAnsi="Times New Roman" w:cs="Times New Roman"/>
          <w:b/>
          <w:sz w:val="28"/>
        </w:rPr>
        <w:t>ПЛАН ВОСПИТАТЕЛЬНОЙ РАБОТЫ ШКОЛЫ</w:t>
      </w:r>
    </w:p>
    <w:p w:rsidR="004B52F2" w:rsidRPr="004B52F2" w:rsidRDefault="004B52F2" w:rsidP="004B52F2">
      <w:pPr>
        <w:rPr>
          <w:rFonts w:ascii="Times New Roman" w:hAnsi="Times New Roman" w:cs="Times New Roman"/>
          <w:b/>
          <w:sz w:val="28"/>
        </w:rPr>
      </w:pPr>
      <w:r w:rsidRPr="004B52F2">
        <w:rPr>
          <w:rFonts w:ascii="Times New Roman" w:hAnsi="Times New Roman" w:cs="Times New Roman"/>
          <w:b/>
          <w:sz w:val="28"/>
        </w:rPr>
        <w:t>НА 2021-2022 УЧЕБНЫЙ ГОД</w:t>
      </w:r>
    </w:p>
    <w:p w:rsidR="004B52F2" w:rsidRPr="004B52F2" w:rsidRDefault="004B52F2" w:rsidP="004B52F2">
      <w:pPr>
        <w:rPr>
          <w:rFonts w:ascii="Times New Roman" w:hAnsi="Times New Roman" w:cs="Times New Roman"/>
          <w:b/>
          <w:sz w:val="28"/>
        </w:rPr>
      </w:pPr>
      <w:r w:rsidRPr="004B52F2">
        <w:rPr>
          <w:rFonts w:ascii="Times New Roman" w:hAnsi="Times New Roman" w:cs="Times New Roman"/>
          <w:b/>
          <w:sz w:val="28"/>
        </w:rPr>
        <w:t>(ступень среднего общего образования)</w:t>
      </w:r>
    </w:p>
    <w:p w:rsidR="004B52F2" w:rsidRPr="004B52F2" w:rsidRDefault="004B52F2" w:rsidP="004B52F2">
      <w:pPr>
        <w:rPr>
          <w:rFonts w:ascii="Times New Roman" w:hAnsi="Times New Roman" w:cs="Times New Roman"/>
          <w:b/>
          <w:sz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31"/>
        <w:gridCol w:w="1212"/>
        <w:gridCol w:w="2303"/>
        <w:gridCol w:w="3014"/>
      </w:tblGrid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b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День знаний. Торжественная </w:t>
            </w:r>
          </w:p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Акция «Голубь мира», приуроченная к Международному дню мира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21 сентября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Посвящение в старшеклассники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Блиц-турнир по футболу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</w:t>
            </w:r>
          </w:p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Ежегодная Всероссийская акция РДШ «Добрые уроки!»</w:t>
            </w:r>
            <w:r w:rsidRPr="004B52F2">
              <w:t xml:space="preserve"> </w:t>
            </w:r>
            <w:r w:rsidRPr="004B52F2">
              <w:rPr>
                <w:color w:val="000000" w:themeColor="text1"/>
                <w:sz w:val="24"/>
                <w:szCs w:val="24"/>
              </w:rPr>
              <w:t>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Весь 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Поздравление ветеранов в рамках Международного дня пожилых людей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День учителя в школе: изготовление поздравительных стенгазет, День самоуправления, концертная программа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«День учителя» в формате «Дней единых действий»</w:t>
            </w:r>
            <w:r w:rsidRPr="004B52F2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Международный день школьных библиотек: библиотечный урок, рейд по проверке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25 - 29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Школьное первенство по баскетболу (волейболу)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</w:t>
            </w:r>
          </w:p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Проект «Любимые мамы», приуроченный к празднованию Дня матери: создание презентаций, видеороликов о мамах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«День матери»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«День народного единства»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 xml:space="preserve">Торжественное церемония, посвященная вступлению в ряды РДШ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Ноябрь, 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Акция «Творите добрые дела», приуроченная ко всемирному дню доброты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12 ноября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Декада памяти Героя Советского союза С.М. Черепанова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1 - 10 декабря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«День конституции РФ»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11 - 13 декабря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Проект «Новогодний калейдоскоп» (оформление помещений школы, новогодние вечера)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 20 декабря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День полного освобождения Ленинграда от фашистской блокады (беседа, просмотр фильмов, акции)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Школьный этап всероссийского конкурса чтецов «Живая классика»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педагог-библиотекарь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Организация и проведение месячника, посвященного Дню защитника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учителя физкультуры, педагог-организатор, </w:t>
            </w:r>
          </w:p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массовая лыжная гонка «Лыжня России – 2022»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</w:t>
            </w:r>
          </w:p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Всероссийская акция РДШ в рамках международного дня 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книгодарения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 xml:space="preserve"> «Подари книгу»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14 февраля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«День защитника Отечества»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8 марта в школе: акция по поздравлению мам, бабушек, учителей, одноклассниц с праздником; внеклассные мероприятия; концерт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7 марта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педагог-организатор, </w:t>
            </w:r>
          </w:p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«День счастья»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20 марта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Единый классный час, приуроченный празднованию </w:t>
            </w: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Дня воссоединения Крыма с Россией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Праздник «Ай, да, Масленица!»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</w:t>
            </w:r>
          </w:p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«Будь здоров!»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«Мой космос»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Всероссийская акция РДШ в рамках международного дня Земли в формате «Дней единых действий»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22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Всемирный день авиации и космонавтики: «Гагаринский урок»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День Победы советского народа в Великой Отечественной войне 1941-1945 гг.: уроки мужества, возложение цветов в Аллее славы, выставка детского рисунка «Салют, Победа!», конкурс чтецов «Мы будем помнить…», акция памяти «Бессмертный полк», презентации «Расскажем детям о войне», оформление окон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4 - 6 мая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Всероссийская акция РДШ «День Победы»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Торжественное церемония, посвященная вступлению в ряды РДШ, приуроченная празднованию Дня детских организаций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Подготовка и проведение праздника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Церемония награждения обучающихся по итогам учебного года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Выпускной вечер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b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Курсы внеурочной деятельности 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Название курса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Количество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часов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«Спортивные игры»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Шейбак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В.Л.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«Стрелковый»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Шейбак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В.Л.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«Измеряемый мир»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Князева Е.П.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«Химия вокруг нас»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Князева Е.П.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«Школа волонтеров»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Юсубова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С.А.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lastRenderedPageBreak/>
              <w:t>Самоуправление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Сбор Совета классных лидеров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Создание Советов 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Сбор активов классов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Участие в школьных мероприятиях и городских мероприятиях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Совет, активы классов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Профориентация</w:t>
            </w:r>
            <w:r w:rsidRPr="004B52F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Проведение классных мероприятий «Профессии наших родителей»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Оформление классных стендов о профессиях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Организация и проведение экскурсий на различные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Посещение Дней открытых дверей в ВУЗах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Диагностика «Оценка профессиональной направленности личности выпускника»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Анкетирование «Моя профессия, мой выбор»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Школьные медиа</w:t>
            </w:r>
            <w:r w:rsidRPr="004B52F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Выпуск стенгазет в классах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Оформление тематических стенгазет, посвященных знаменательным датам и значимым событиям школы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Публикации творческих работ обучающихся в сборниках, на сайте школы, в официальных группах в сети Интернет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Видео- и фотосъемка классных мероприятий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Съемки социальных видеороликов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заместитель директора по ВР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B52F2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Волонтерство</w:t>
            </w:r>
            <w:proofErr w:type="spellEnd"/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Акция «Чистый город – чистый дом» (субботник, уборка закрепленной за школой территории)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 октября – День пожилых людей (помощь пожилым людям)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4 октября – Всемирный день защиты животных (акция «Протяни руку лапам»)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17 – 24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Участие в добровольческих акциях школы и города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Детские общественные объединения</w:t>
            </w:r>
            <w:r w:rsidRPr="004B52F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Знакомство с Общероссийской общественно-государственной детско-юношеской организацией «Российское движение школьников»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Организация регистрации участников РДШ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Участие в проектах, конкурсах и мероприятиях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Экскурсии, экспедиции, походы</w:t>
            </w:r>
            <w:r w:rsidRPr="004B52F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Посещение театральных постановок, выставок, концертов, кинотеатра, музея, выездные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 индивидуальному плану классных руководителей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Походы выходного дня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по индивидуальному плану классных руководителей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Организация предметно-эстетической среды</w:t>
            </w:r>
            <w:r w:rsidRPr="004B52F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Оформление просветительских стендов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Праздничное украшение кабинетов, окон кабинетов, помещений школы к календарным и значимым праздникам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b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Участие родителей в проведении общешкольных и классных мероприятий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Родительские собрания (по плану работы классного руководителя, но не менее 1 раза в четверть)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Педагогическое просвещение родителей по вопросам воспитания детей (всеобуч, буклеты, информационные стенды, консультации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педагог-психолог, социальный педагог, заместители директора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Анкетирование родителей «Детско-родительские отношения»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Анкетирование родителей об уровне удовлетворенности и комфорте образовательной среды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педагог-психолог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Информационное оповещение через школьный сайт, официальные сообщества в сети Интернет, электронный журнал, родительские чаты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педагог-психолог, администрация школы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Совместные с детьми походы, экскурсии, посещение культурно-массовых мероприятий вне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Безопасность и профилактика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«Дорога безопасности» (поведение детей на дорогах, водных объектах в разные периоды года; противопожарная безопасность; профилактика 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 xml:space="preserve"> инфекции, ОРВИ, гриппа)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Ежедневные пятиминутки по профилактике БДД, ППБ, ТБ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Мероприятия месячников безопасности и защиты детей (по профилактике ДДТТ, пожарной безопасности, экстремизма, терроризма):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Неделя безопасности «Внимание, дети!» (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 xml:space="preserve">. час по ПДД «Безопасный маршрут «Дом-школа-дом», встречи с сотрудниками ГИБДД, минутки безопасности, акция «Дорога к школе», акция «Безопасный двор», единый день 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световозвращателя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День солидарности в борьбе с терроризмом (беседа, акция «Мир против терроризма» - выставка плакатов)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Знакомство обучающихся и их родителей с Правилами поведения в школе, Уставом школы, размещение в дневниках информации о службах, оказывающих специализированную помощь в случае насилия и жестокого обращения, с указанием адреса и телефона служб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День гражданской обороны (классный час, учебно-тренировочные эвакуации обучающихся из здания школы, беседа «Железная дорога. Как не попасть под </w:t>
            </w: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поезд?», классный час «Мы против насилия и экстремизма», внеклассное мероприятие «Правила поведения при угрозе теракта», беседа «Класс без конфликтов», разъяснительная беседа-диспут «Экстремизм и терроризм в современном мире: опасность, последствия, ответственность»)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4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преподаватель-организатор ОБЖ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День детского здоровья (легкоатлетические соревнования «Осенний кросс», осенний 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турслет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 педагог-организатор, преподаватель-организатор ОБЖ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Всемирный день предотвращения самоубийств (Акция «Жизнь прекрасна! Мы голосуем за жизнь!», выпуск листовок)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Социальный педагог, </w:t>
            </w:r>
          </w:p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</w:p>
          <w:p w:rsidR="004B52F2" w:rsidRPr="004B52F2" w:rsidRDefault="004B52F2" w:rsidP="00B6658B">
            <w:pPr>
              <w:pStyle w:val="ParaAttribute7"/>
              <w:ind w:left="3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#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Профилактическое мероприятие «Внимание, каникулы!» (инструктажи, классные часы, акция «Отправь СМС другу», встречи с сотрудниками ГИБДД)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Мероприятия месячника правового воспитания и профилактики правонарушений (акция «Здоровье – это жизнь», встречи со специалистами, конкурс плакатов социальной «Мы – за здоровый образ жизни!», создание и раздача буклетов родителям «О здоровой и радостной жизни», разъяснительная беседа «Правонарушение – дорога в пропасть»)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Международный день отказа от курения. Единый день борьбы с курением (диалог-размышление «Можно ли избавиться от вредных привычек», конкурс листовок, акция «Меняем сигарету на конфету»)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18 ноября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1 декабря – Всемирный день борьбы со СПИДом: классный час «ВИЧ, СПИД. Что должен знать каждый»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Беседы со специалистами Клиники дружественной к молодежи по различным тематикам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Профилактические мероприятия по противопожарной безопасности (встречи с сотрудниками ВДПО, ПЧ, акции, инструктажи, изготовление листовок, буклетов)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ДЮП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Профилактическое мероприятие «Горка» (беседы, встреча с сотрудниками ГИБДД)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Декабрь - 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Октябрь - декабрь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педагог-психолог, социальный педагог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Разъяснительная беседа «Как противостоять влиянию подростковых антиобщественных группировок»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Классные часы «Уголовная и административная ответственность за поступки и действия» ст. 113 УК РФ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Выпуск листовок «Счастье без наркотиков»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06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Урок здоровья «Личность и алкоголь»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06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Беседа «Неформальные молодежные объединения, секты, субкультуры: шаг в пропасть» с демонстрацией видеофильма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06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Классные часы по вопросам профилактики насилия среди обучающихся: Ответственность за выбор», </w:t>
            </w: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«Знаешь ли ты что такое «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треффик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 xml:space="preserve">»?» (10 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 xml:space="preserve">.), «Вы – будущие родители» (11 </w:t>
            </w:r>
            <w:proofErr w:type="spellStart"/>
            <w:r w:rsidRPr="004B52F2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B52F2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Оперативно-профилактическая операция «Дети России» (эстафета «Я выбираю спорт», фотовыставка «Спортивная семья», урок здоровья «Здоровье дороже всего», акция «За здоровый образ жизни»)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 педагог-организатор, 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Глобальная неделя безопасности дорожного движения (профилактические беседы, классные часы, встречи с сотрудниками ГИБДД, викторины, инструктажи, акция «Соблюдай ППД – не окажешься в беде»)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5"/>
              <w:numPr>
                <w:ilvl w:val="0"/>
                <w:numId w:val="1"/>
              </w:numPr>
              <w:wordWrap/>
              <w:ind w:left="306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17 мая – Международный день детского телефона доверия: классные часы «Телефон доверия»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B52F2" w:rsidRPr="004B52F2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4B52F2">
            <w:pPr>
              <w:pStyle w:val="ParaAttribute5"/>
              <w:numPr>
                <w:ilvl w:val="0"/>
                <w:numId w:val="1"/>
              </w:numPr>
              <w:ind w:left="306" w:hanging="284"/>
              <w:jc w:val="left"/>
              <w:rPr>
                <w:color w:val="000000" w:themeColor="text1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 xml:space="preserve">Профилактическая операция «Подросток» </w:t>
            </w:r>
            <w:r w:rsidRPr="004B52F2">
              <w:rPr>
                <w:color w:val="000000" w:themeColor="text1"/>
                <w:sz w:val="24"/>
              </w:rPr>
              <w:t>(согласно отдельному плану)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4B52F2">
              <w:rPr>
                <w:color w:val="000000" w:themeColor="text1"/>
                <w:sz w:val="24"/>
                <w:szCs w:val="24"/>
              </w:rPr>
              <w:t>Май - 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B5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Классное руководство 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(согласно индивидуальным </w:t>
            </w:r>
            <w:r w:rsidRPr="004B52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  <w:r w:rsidRPr="004B52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</w:tc>
      </w:tr>
      <w:tr w:rsidR="004B52F2" w:rsidRPr="004B52F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F2" w:rsidRPr="004B52F2" w:rsidRDefault="004B52F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Школьный урок</w:t>
            </w:r>
          </w:p>
          <w:p w:rsidR="004B52F2" w:rsidRPr="004B52F2" w:rsidRDefault="004B52F2" w:rsidP="00B6658B">
            <w:pPr>
              <w:pStyle w:val="ParaAttribute3"/>
              <w:wordWrap/>
              <w:rPr>
                <w:sz w:val="24"/>
                <w:szCs w:val="24"/>
              </w:rPr>
            </w:pPr>
            <w:r w:rsidRPr="004B52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(согласно индивидуальным по </w:t>
            </w:r>
            <w:r w:rsidRPr="004B52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учителей-предметников</w:t>
            </w:r>
            <w:r w:rsidRPr="004B52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</w:tc>
      </w:tr>
    </w:tbl>
    <w:p w:rsidR="004B52F2" w:rsidRPr="004B52F2" w:rsidRDefault="004B52F2" w:rsidP="004B52F2">
      <w:pPr>
        <w:jc w:val="left"/>
        <w:rPr>
          <w:rFonts w:ascii="Times New Roman" w:hAnsi="Times New Roman" w:cs="Times New Roman"/>
          <w:sz w:val="28"/>
        </w:rPr>
      </w:pPr>
    </w:p>
    <w:p w:rsidR="004B52F2" w:rsidRPr="004B52F2" w:rsidRDefault="004B52F2" w:rsidP="004B52F2">
      <w:pPr>
        <w:jc w:val="left"/>
        <w:rPr>
          <w:rFonts w:ascii="Times New Roman" w:hAnsi="Times New Roman" w:cs="Times New Roman"/>
          <w:sz w:val="28"/>
        </w:rPr>
      </w:pPr>
    </w:p>
    <w:p w:rsidR="004F626B" w:rsidRPr="004B52F2" w:rsidRDefault="004F626B">
      <w:pPr>
        <w:rPr>
          <w:rFonts w:ascii="Times New Roman" w:hAnsi="Times New Roman" w:cs="Times New Roman"/>
        </w:rPr>
      </w:pPr>
    </w:p>
    <w:sectPr w:rsidR="004F626B" w:rsidRPr="004B52F2" w:rsidSect="00861F04">
      <w:footerReference w:type="default" r:id="rId5"/>
      <w:pgSz w:w="11906" w:h="16838"/>
      <w:pgMar w:top="851" w:right="851" w:bottom="851" w:left="1134" w:header="709" w:footer="43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AFF" w:usb1="4000ACFF" w:usb2="00000009" w:usb3="00000000" w:csb0="000001B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AEF" w:usb1="4000207B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350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4E45" w:rsidRPr="00861F04" w:rsidRDefault="004B52F2" w:rsidP="00861F04">
        <w:pPr>
          <w:pStyle w:val="a3"/>
          <w:rPr>
            <w:rFonts w:ascii="Times New Roman" w:hAnsi="Times New Roman" w:cs="Times New Roman"/>
          </w:rPr>
        </w:pPr>
        <w:r w:rsidRPr="00594A87">
          <w:rPr>
            <w:rFonts w:ascii="Times New Roman" w:hAnsi="Times New Roman" w:cs="Times New Roman"/>
          </w:rPr>
          <w:fldChar w:fldCharType="begin"/>
        </w:r>
        <w:r w:rsidRPr="00594A87">
          <w:rPr>
            <w:rFonts w:ascii="Times New Roman" w:hAnsi="Times New Roman" w:cs="Times New Roman"/>
          </w:rPr>
          <w:instrText>PAGE   \* MERGEF</w:instrText>
        </w:r>
        <w:r w:rsidRPr="00594A87">
          <w:rPr>
            <w:rFonts w:ascii="Times New Roman" w:hAnsi="Times New Roman" w:cs="Times New Roman"/>
          </w:rPr>
          <w:instrText>ORMAT</w:instrText>
        </w:r>
        <w:r w:rsidRPr="00594A8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</w:t>
        </w:r>
        <w:r w:rsidRPr="00594A87">
          <w:rPr>
            <w:rFonts w:ascii="Times New Roman" w:hAnsi="Times New Roman" w:cs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3B07"/>
    <w:multiLevelType w:val="hybridMultilevel"/>
    <w:tmpl w:val="82022114"/>
    <w:lvl w:ilvl="0" w:tplc="B5D42562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55"/>
    <w:rsid w:val="004B52F2"/>
    <w:rsid w:val="004F626B"/>
    <w:rsid w:val="005F0F23"/>
    <w:rsid w:val="00D4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504D"/>
  <w15:chartTrackingRefBased/>
  <w15:docId w15:val="{321F2CB6-0B23-4042-87FE-1C845EF1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F2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52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52F2"/>
  </w:style>
  <w:style w:type="character" w:customStyle="1" w:styleId="CharAttribute6">
    <w:name w:val="CharAttribute6"/>
    <w:rsid w:val="004B52F2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4B52F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B52F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4B52F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4B52F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B52F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B52F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2653</Words>
  <Characters>15127</Characters>
  <Application>Microsoft Office Word</Application>
  <DocSecurity>0</DocSecurity>
  <Lines>126</Lines>
  <Paragraphs>35</Paragraphs>
  <ScaleCrop>false</ScaleCrop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2</cp:revision>
  <dcterms:created xsi:type="dcterms:W3CDTF">2021-09-23T03:45:00Z</dcterms:created>
  <dcterms:modified xsi:type="dcterms:W3CDTF">2021-09-23T03:47:00Z</dcterms:modified>
</cp:coreProperties>
</file>