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F1" w:rsidRPr="00AC66F1" w:rsidRDefault="00AC66F1" w:rsidP="00AC66F1">
      <w:pPr>
        <w:spacing w:before="100" w:beforeAutospacing="1" w:after="100" w:afterAutospacing="1" w:line="240" w:lineRule="auto"/>
        <w:outlineLvl w:val="0"/>
        <w:rPr>
          <w:rFonts w:ascii="Lucida Sans Unicode" w:eastAsia="Times New Roman" w:hAnsi="Lucida Sans Unicode" w:cs="Lucida Sans Unicode"/>
          <w:b/>
          <w:bCs/>
          <w:color w:val="90694A"/>
          <w:kern w:val="36"/>
          <w:sz w:val="48"/>
          <w:szCs w:val="48"/>
          <w:lang w:eastAsia="ru-RU"/>
        </w:rPr>
      </w:pPr>
      <w:r w:rsidRPr="00AC66F1">
        <w:rPr>
          <w:rFonts w:ascii="Lucida Sans Unicode" w:eastAsia="Times New Roman" w:hAnsi="Lucida Sans Unicode" w:cs="Lucida Sans Unicode"/>
          <w:b/>
          <w:bCs/>
          <w:color w:val="90694A"/>
          <w:kern w:val="36"/>
          <w:sz w:val="48"/>
          <w:szCs w:val="48"/>
          <w:lang w:eastAsia="ru-RU"/>
        </w:rPr>
        <w:t>Это надо знать: профилактика экстремизма среди несовершеннолетних и в молодежной среде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bookmarkStart w:id="0" w:name="_GoBack"/>
      <w:bookmarkEnd w:id="0"/>
      <w:r w:rsidRPr="00AC66F1">
        <w:rPr>
          <w:rFonts w:ascii="Helvetica" w:eastAsia="Times New Roman" w:hAnsi="Helvetica" w:cs="Helvetica"/>
          <w:b/>
          <w:bCs/>
          <w:color w:val="222222"/>
          <w:sz w:val="24"/>
          <w:szCs w:val="24"/>
          <w:lang w:eastAsia="ru-RU"/>
        </w:rPr>
        <w:t>Российское общество переживает трансформацию системы ценностей, обусловленную модернизацией общественной жизни. Процессы модернизации общественной жизни, обусловленные глобализацией, становятся факторами, стимулирующими напряженность в межнациональных отношениях.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Они  сопровождаются</w:t>
      </w:r>
      <w:proofErr w:type="gramEnd"/>
      <w:r w:rsidRPr="00AC66F1">
        <w:rPr>
          <w:rFonts w:ascii="Helvetica" w:eastAsia="Times New Roman" w:hAnsi="Helvetica" w:cs="Helvetica"/>
          <w:color w:val="222222"/>
          <w:sz w:val="24"/>
          <w:szCs w:val="24"/>
          <w:lang w:eastAsia="ru-RU"/>
        </w:rPr>
        <w:t xml:space="preserve"> межэтническими конфликтами, появляются различные оппозиционные группы, добивающиеся желаемого результата через терроризм.</w:t>
      </w:r>
    </w:p>
    <w:p w:rsidR="00AC66F1" w:rsidRPr="00AC66F1" w:rsidRDefault="00AC66F1" w:rsidP="00AC66F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AC66F1">
        <w:rPr>
          <w:rFonts w:ascii="Lucida Sans Unicode" w:eastAsia="Times New Roman" w:hAnsi="Lucida Sans Unicode" w:cs="Lucida Sans Unicode"/>
          <w:b/>
          <w:bCs/>
          <w:color w:val="90694A"/>
          <w:sz w:val="29"/>
          <w:szCs w:val="29"/>
          <w:lang w:eastAsia="ru-RU"/>
        </w:rPr>
        <w:t>Профилактика экстремизма среди несовершеннолетних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В условиях вынужденного притока мигрантов молодежь призвана выступить проводником идеологии толерантности, развития российской культуры и укрепления </w:t>
      </w:r>
      <w:proofErr w:type="spellStart"/>
      <w:r w:rsidRPr="00AC66F1">
        <w:rPr>
          <w:rFonts w:ascii="Helvetica" w:eastAsia="Times New Roman" w:hAnsi="Helvetica" w:cs="Helvetica"/>
          <w:color w:val="222222"/>
          <w:sz w:val="24"/>
          <w:szCs w:val="24"/>
          <w:lang w:eastAsia="ru-RU"/>
        </w:rPr>
        <w:t>межпоколенческих</w:t>
      </w:r>
      <w:proofErr w:type="spellEnd"/>
      <w:r w:rsidRPr="00AC66F1">
        <w:rPr>
          <w:rFonts w:ascii="Helvetica" w:eastAsia="Times New Roman" w:hAnsi="Helvetica" w:cs="Helvetica"/>
          <w:color w:val="222222"/>
          <w:sz w:val="24"/>
          <w:szCs w:val="24"/>
          <w:lang w:eastAsia="ru-RU"/>
        </w:rPr>
        <w:t xml:space="preserve"> и межнациональных отношений. Молодежь должна быть готова к противостоянию политическим манипуляциям и экстремистским призывам.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Однако именно подрастающее поколение России оказалось самой незащищённой в культурном отношении категорией населения, которая находится в своеобразном ценностном и духовном вакууме. Приходится констатировать тот факт, что наряду с позитивными характеристиками молодого поколения стали проявляться тревожные симптомы социально-политической инфантильности молодежи; утраты национальной культурной идентичности; проявления индивидуализма и эгоцентризма, авторитарной направленности в общении, требования согласия с собственной позицией при игнорировании чужой точки зрения, </w:t>
      </w:r>
      <w:proofErr w:type="spellStart"/>
      <w:r w:rsidRPr="00AC66F1">
        <w:rPr>
          <w:rFonts w:ascii="Helvetica" w:eastAsia="Times New Roman" w:hAnsi="Helvetica" w:cs="Helvetica"/>
          <w:color w:val="222222"/>
          <w:sz w:val="24"/>
          <w:szCs w:val="24"/>
          <w:lang w:eastAsia="ru-RU"/>
        </w:rPr>
        <w:t>девиантного</w:t>
      </w:r>
      <w:proofErr w:type="spellEnd"/>
      <w:r w:rsidRPr="00AC66F1">
        <w:rPr>
          <w:rFonts w:ascii="Helvetica" w:eastAsia="Times New Roman" w:hAnsi="Helvetica" w:cs="Helvetica"/>
          <w:color w:val="222222"/>
          <w:sz w:val="24"/>
          <w:szCs w:val="24"/>
          <w:lang w:eastAsia="ru-RU"/>
        </w:rPr>
        <w:t xml:space="preserve"> и </w:t>
      </w:r>
      <w:proofErr w:type="spellStart"/>
      <w:r w:rsidRPr="00AC66F1">
        <w:rPr>
          <w:rFonts w:ascii="Helvetica" w:eastAsia="Times New Roman" w:hAnsi="Helvetica" w:cs="Helvetica"/>
          <w:color w:val="222222"/>
          <w:sz w:val="24"/>
          <w:szCs w:val="24"/>
          <w:lang w:eastAsia="ru-RU"/>
        </w:rPr>
        <w:t>делинквентного</w:t>
      </w:r>
      <w:proofErr w:type="spellEnd"/>
      <w:r w:rsidRPr="00AC66F1">
        <w:rPr>
          <w:rFonts w:ascii="Helvetica" w:eastAsia="Times New Roman" w:hAnsi="Helvetica" w:cs="Helvetica"/>
          <w:color w:val="222222"/>
          <w:sz w:val="24"/>
          <w:szCs w:val="24"/>
          <w:lang w:eastAsia="ru-RU"/>
        </w:rPr>
        <w:t xml:space="preserve"> поведения, воинствующего национализма; диверсификация культурных и духовных ценностей, отсутствие у молодых людей жизненных перспектив и перспективы </w:t>
      </w:r>
      <w:proofErr w:type="spellStart"/>
      <w:r w:rsidRPr="00AC66F1">
        <w:rPr>
          <w:rFonts w:ascii="Helvetica" w:eastAsia="Times New Roman" w:hAnsi="Helvetica" w:cs="Helvetica"/>
          <w:color w:val="222222"/>
          <w:sz w:val="24"/>
          <w:szCs w:val="24"/>
          <w:lang w:eastAsia="ru-RU"/>
        </w:rPr>
        <w:t>самоактуализации</w:t>
      </w:r>
      <w:proofErr w:type="spellEnd"/>
      <w:r w:rsidRPr="00AC66F1">
        <w:rPr>
          <w:rFonts w:ascii="Helvetica" w:eastAsia="Times New Roman" w:hAnsi="Helvetica" w:cs="Helvetica"/>
          <w:color w:val="222222"/>
          <w:sz w:val="24"/>
          <w:szCs w:val="24"/>
          <w:lang w:eastAsia="ru-RU"/>
        </w:rPr>
        <w:t>.</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Наблюдаются факты дезорганизации молодежи, подверженности ее влиянию экстремизма, разрушающего традиционные ценности русской национальной культуры, национальных культур других народов, тенденция роста неформальных молодежных групп и объединений, среди которых особую тревогу вызывают молодежные неформальные объединения экстремистской направленности. Эти объединения способствуют формированию у молодых людей установок, отрицающих многие ценности существующего общества.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Таким образом, в образовательном учреждении особую актуальность приобретает деятельность по профилактике молодежного экстремизма. 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w:t>
      </w:r>
      <w:r w:rsidRPr="00AC66F1">
        <w:rPr>
          <w:rFonts w:ascii="Helvetica" w:eastAsia="Times New Roman" w:hAnsi="Helvetica" w:cs="Helvetica"/>
          <w:b/>
          <w:bCs/>
          <w:i/>
          <w:iCs/>
          <w:color w:val="222222"/>
          <w:sz w:val="24"/>
          <w:szCs w:val="24"/>
          <w:lang w:eastAsia="ru-RU"/>
        </w:rPr>
        <w:t>кстремизм</w:t>
      </w:r>
      <w:r w:rsidRPr="00AC66F1">
        <w:rPr>
          <w:rFonts w:ascii="Helvetica" w:eastAsia="Times New Roman" w:hAnsi="Helvetica" w:cs="Helvetica"/>
          <w:color w:val="222222"/>
          <w:sz w:val="24"/>
          <w:szCs w:val="24"/>
          <w:lang w:eastAsia="ru-RU"/>
        </w:rPr>
        <w:t> (от лат</w:t>
      </w:r>
      <w:proofErr w:type="gramStart"/>
      <w:r w:rsidRPr="00AC66F1">
        <w:rPr>
          <w:rFonts w:ascii="Helvetica" w:eastAsia="Times New Roman" w:hAnsi="Helvetica" w:cs="Helvetica"/>
          <w:color w:val="222222"/>
          <w:sz w:val="24"/>
          <w:szCs w:val="24"/>
          <w:lang w:eastAsia="ru-RU"/>
        </w:rPr>
        <w:t xml:space="preserve">. </w:t>
      </w:r>
      <w:proofErr w:type="spellStart"/>
      <w:r w:rsidRPr="00AC66F1">
        <w:rPr>
          <w:rFonts w:ascii="Helvetica" w:eastAsia="Times New Roman" w:hAnsi="Helvetica" w:cs="Helvetica"/>
          <w:color w:val="222222"/>
          <w:sz w:val="24"/>
          <w:szCs w:val="24"/>
          <w:lang w:eastAsia="ru-RU"/>
        </w:rPr>
        <w:t>extremus</w:t>
      </w:r>
      <w:proofErr w:type="spellEnd"/>
      <w:proofErr w:type="gramEnd"/>
      <w:r w:rsidRPr="00AC66F1">
        <w:rPr>
          <w:rFonts w:ascii="Helvetica" w:eastAsia="Times New Roman" w:hAnsi="Helvetica" w:cs="Helvetica"/>
          <w:color w:val="222222"/>
          <w:sz w:val="24"/>
          <w:szCs w:val="24"/>
          <w:lang w:eastAsia="ru-RU"/>
        </w:rPr>
        <w:t>) – приверженность к крайним идеям, взглядам и действиям. Ему присущи насилие или его угроза, однобокость в восприятии проблем и поиске путей их решения, стремлении навязать свои принципы и взгляды, фанатизм, опора на чувства, инстинкты, предрассудки, неспособность или игнорирование толерантности, компромиссов. </w:t>
      </w:r>
      <w:r w:rsidRPr="00AC66F1">
        <w:rPr>
          <w:rFonts w:ascii="Helvetica" w:eastAsia="Times New Roman" w:hAnsi="Helvetica" w:cs="Helvetica"/>
          <w:i/>
          <w:iCs/>
          <w:color w:val="222222"/>
          <w:sz w:val="24"/>
          <w:szCs w:val="24"/>
          <w:lang w:eastAsia="ru-RU"/>
        </w:rPr>
        <w:t>(</w:t>
      </w:r>
      <w:proofErr w:type="spellStart"/>
      <w:r w:rsidRPr="00AC66F1">
        <w:rPr>
          <w:rFonts w:ascii="Helvetica" w:eastAsia="Times New Roman" w:hAnsi="Helvetica" w:cs="Helvetica"/>
          <w:i/>
          <w:iCs/>
          <w:color w:val="222222"/>
          <w:sz w:val="24"/>
          <w:szCs w:val="24"/>
          <w:lang w:eastAsia="ru-RU"/>
        </w:rPr>
        <w:t>Семигин</w:t>
      </w:r>
      <w:proofErr w:type="spellEnd"/>
      <w:r w:rsidRPr="00AC66F1">
        <w:rPr>
          <w:rFonts w:ascii="Helvetica" w:eastAsia="Times New Roman" w:hAnsi="Helvetica" w:cs="Helvetica"/>
          <w:i/>
          <w:iCs/>
          <w:color w:val="222222"/>
          <w:sz w:val="24"/>
          <w:szCs w:val="24"/>
          <w:lang w:eastAsia="ru-RU"/>
        </w:rPr>
        <w:t xml:space="preserve"> Г.Ю. Политическая энциклопедия. М., 1999).</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Понятия «экстремизм», «экстремистская организация», «экстремистские материалы» получили закрепление в ст. 1 Федерального закона от 25.07.2002 г. № 114-ФЗ «О противодействии экстремистской деятельности».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Уголовный кодекс Российской Федерации</w:t>
      </w:r>
      <w:proofErr w:type="gramStart"/>
      <w:r w:rsidRPr="00AC66F1">
        <w:rPr>
          <w:rFonts w:ascii="Helvetica" w:eastAsia="Times New Roman" w:hAnsi="Helvetica" w:cs="Helvetica"/>
          <w:color w:val="222222"/>
          <w:sz w:val="24"/>
          <w:szCs w:val="24"/>
          <w:lang w:eastAsia="ru-RU"/>
        </w:rPr>
        <w:t>. под</w:t>
      </w:r>
      <w:proofErr w:type="gramEnd"/>
      <w:r w:rsidRPr="00AC66F1">
        <w:rPr>
          <w:rFonts w:ascii="Helvetica" w:eastAsia="Times New Roman" w:hAnsi="Helvetica" w:cs="Helvetica"/>
          <w:color w:val="222222"/>
          <w:sz w:val="24"/>
          <w:szCs w:val="24"/>
          <w:lang w:eastAsia="ru-RU"/>
        </w:rPr>
        <w:t xml:space="preserve"> преступлениями экстремистской направленности понимает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Стратегии национальной безопасности Российской Федерации, говорится, что стратегическими целями государственной и общественной безопасности являются защита конституционного строя, суверенитета, государственной и территориальной целостности Российской Федерации, основных прав и свобод человека и гражданина, сохранение гражданского мира, политической и социальной стабильности в обществе, защита населения и территорий от чрезвычайных ситуаций природного и техногенного характера.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настоящее время достаточно развита система</w:t>
      </w:r>
      <w:r w:rsidRPr="00AC66F1">
        <w:rPr>
          <w:rFonts w:ascii="Helvetica" w:eastAsia="Times New Roman" w:hAnsi="Helvetica" w:cs="Helvetica"/>
          <w:b/>
          <w:bCs/>
          <w:color w:val="222222"/>
          <w:sz w:val="24"/>
          <w:szCs w:val="24"/>
          <w:lang w:eastAsia="ru-RU"/>
        </w:rPr>
        <w:t> нормативно-правовой базы, </w:t>
      </w:r>
      <w:r w:rsidRPr="00AC66F1">
        <w:rPr>
          <w:rFonts w:ascii="Helvetica" w:eastAsia="Times New Roman" w:hAnsi="Helvetica" w:cs="Helvetica"/>
          <w:color w:val="222222"/>
          <w:sz w:val="24"/>
          <w:szCs w:val="24"/>
          <w:lang w:eastAsia="ru-RU"/>
        </w:rPr>
        <w:t>регламентирующей деятельность по профилактике экстремизма: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1. Конституция Российской Федерации.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2. Федеральный закон от 25 июля 2002 года № 114-ФЗ «О противодействии экстремистской деятельности» (в ред. от 23.11.2015 №314-ФЗ).</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3. Указ Президента Российской Федерации от 23 марта 1995 года № 310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(в ред.  Указа Президента РФ от 03.11.2004 № 1392).</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4. Уголовный кодекс Российской Федерации (в ред. от 30.12.2015 №441-ФЗ, с изм., внесенными Постановлениями Конституционного Суда РФ от 16.07.2015 №22-П).</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5. «Стратегия национальной безопасности Российской Федерации до 2020 года», утверждённая указом Президента Российской Федерации № 683 от 31 декабря 2015 года.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t>Виды экстремизма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Политический экстремизм</w:t>
      </w:r>
      <w:r w:rsidRPr="00AC66F1">
        <w:rPr>
          <w:rFonts w:ascii="Helvetica" w:eastAsia="Times New Roman" w:hAnsi="Helvetica" w:cs="Helvetica"/>
          <w:color w:val="222222"/>
          <w:sz w:val="24"/>
          <w:szCs w:val="24"/>
          <w:lang w:eastAsia="ru-RU"/>
        </w:rPr>
        <w:t>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Националистический экстремизм</w:t>
      </w:r>
      <w:r w:rsidRPr="00AC66F1">
        <w:rPr>
          <w:rFonts w:ascii="Helvetica" w:eastAsia="Times New Roman" w:hAnsi="Helvetica" w:cs="Helvetica"/>
          <w:color w:val="222222"/>
          <w:sz w:val="24"/>
          <w:szCs w:val="24"/>
          <w:lang w:eastAsia="ru-RU"/>
        </w:rPr>
        <w:t xml:space="preserve"> – радикальные, </w:t>
      </w:r>
      <w:proofErr w:type="spellStart"/>
      <w:r w:rsidRPr="00AC66F1">
        <w:rPr>
          <w:rFonts w:ascii="Helvetica" w:eastAsia="Times New Roman" w:hAnsi="Helvetica" w:cs="Helvetica"/>
          <w:color w:val="222222"/>
          <w:sz w:val="24"/>
          <w:szCs w:val="24"/>
          <w:lang w:eastAsia="ru-RU"/>
        </w:rPr>
        <w:t>интолерантные</w:t>
      </w:r>
      <w:proofErr w:type="spellEnd"/>
      <w:r w:rsidRPr="00AC66F1">
        <w:rPr>
          <w:rFonts w:ascii="Helvetica" w:eastAsia="Times New Roman" w:hAnsi="Helvetica" w:cs="Helvetica"/>
          <w:color w:val="222222"/>
          <w:sz w:val="24"/>
          <w:szCs w:val="24"/>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AC66F1">
        <w:rPr>
          <w:rFonts w:ascii="Helvetica" w:eastAsia="Times New Roman" w:hAnsi="Helvetica" w:cs="Helvetica"/>
          <w:color w:val="222222"/>
          <w:sz w:val="24"/>
          <w:szCs w:val="24"/>
          <w:lang w:eastAsia="ru-RU"/>
        </w:rPr>
        <w:t>нетитульного</w:t>
      </w:r>
      <w:proofErr w:type="spellEnd"/>
      <w:r w:rsidRPr="00AC66F1">
        <w:rPr>
          <w:rFonts w:ascii="Helvetica" w:eastAsia="Times New Roman" w:hAnsi="Helvetica" w:cs="Helvetica"/>
          <w:color w:val="222222"/>
          <w:sz w:val="24"/>
          <w:szCs w:val="24"/>
          <w:lang w:eastAsia="ru-RU"/>
        </w:rPr>
        <w:t xml:space="preserve"> населения; агрессия, в крайних формах – терроризм в отношении людей иной этнической группы.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Религиозный экстремизм</w:t>
      </w:r>
      <w:r w:rsidRPr="00AC66F1">
        <w:rPr>
          <w:rFonts w:ascii="Helvetica" w:eastAsia="Times New Roman" w:hAnsi="Helvetica" w:cs="Helvetica"/>
          <w:color w:val="222222"/>
          <w:sz w:val="24"/>
          <w:szCs w:val="24"/>
          <w:lang w:eastAsia="ru-RU"/>
        </w:rPr>
        <w:t xml:space="preserve">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Во многих случаях под «религиозным экстремизмом» подразумевается экстремистская деятельность, </w:t>
      </w:r>
      <w:r w:rsidRPr="00AC66F1">
        <w:rPr>
          <w:rFonts w:ascii="Helvetica" w:eastAsia="Times New Roman" w:hAnsi="Helvetica" w:cs="Helvetica"/>
          <w:color w:val="222222"/>
          <w:sz w:val="24"/>
          <w:szCs w:val="24"/>
          <w:lang w:eastAsia="ru-RU"/>
        </w:rPr>
        <w:lastRenderedPageBreak/>
        <w:t>осуществляемая религиозными объединениями или ведущаяся с использованием религиозных лозунгов и призывов.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Подростково-молодежный экстремизм</w:t>
      </w:r>
      <w:r w:rsidRPr="00AC66F1">
        <w:rPr>
          <w:rFonts w:ascii="Helvetica" w:eastAsia="Times New Roman" w:hAnsi="Helvetica" w:cs="Helvetica"/>
          <w:color w:val="222222"/>
          <w:sz w:val="24"/>
          <w:szCs w:val="24"/>
          <w:lang w:eastAsia="ru-RU"/>
        </w:rPr>
        <w:t> – взгляды и типы поведения молодых людей, основанные на культивировании принципа силы, агрессии в отношении окружающих, вплоть до насилия и убийства. Проявляется в подростковой и молодежной среде в непримиримости к инакомыслящим, особенно к представителям определенных молодежных движений, в стремлении к созданию тоталитарного сообщества, основанного на подчинении.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Экологический экстремизм</w:t>
      </w:r>
      <w:r w:rsidRPr="00AC66F1">
        <w:rPr>
          <w:rFonts w:ascii="Helvetica" w:eastAsia="Times New Roman" w:hAnsi="Helvetica" w:cs="Helvetica"/>
          <w:color w:val="222222"/>
          <w:sz w:val="24"/>
          <w:szCs w:val="24"/>
          <w:lang w:eastAsia="ru-RU"/>
        </w:rPr>
        <w:t>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 экологические проблемы. К примеру, радикальные меры могут проявляться, в частности, в нападении на лиц, носящих мех животных.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proofErr w:type="spellStart"/>
      <w:r w:rsidRPr="00AC66F1">
        <w:rPr>
          <w:rFonts w:ascii="Helvetica" w:eastAsia="Times New Roman" w:hAnsi="Helvetica" w:cs="Helvetica"/>
          <w:i/>
          <w:iCs/>
          <w:color w:val="222222"/>
          <w:sz w:val="24"/>
          <w:szCs w:val="24"/>
          <w:lang w:eastAsia="ru-RU"/>
        </w:rPr>
        <w:t>Антиглобалистский</w:t>
      </w:r>
      <w:proofErr w:type="spellEnd"/>
      <w:r w:rsidRPr="00AC66F1">
        <w:rPr>
          <w:rFonts w:ascii="Helvetica" w:eastAsia="Times New Roman" w:hAnsi="Helvetica" w:cs="Helvetica"/>
          <w:i/>
          <w:iCs/>
          <w:color w:val="222222"/>
          <w:sz w:val="24"/>
          <w:szCs w:val="24"/>
          <w:lang w:eastAsia="ru-RU"/>
        </w:rPr>
        <w:t xml:space="preserve"> экстремизм</w:t>
      </w:r>
      <w:r w:rsidRPr="00AC66F1">
        <w:rPr>
          <w:rFonts w:ascii="Helvetica" w:eastAsia="Times New Roman" w:hAnsi="Helvetica" w:cs="Helvetica"/>
          <w:color w:val="222222"/>
          <w:sz w:val="24"/>
          <w:szCs w:val="24"/>
          <w:lang w:eastAsia="ru-RU"/>
        </w:rPr>
        <w:t xml:space="preserve">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AC66F1">
        <w:rPr>
          <w:rFonts w:ascii="Helvetica" w:eastAsia="Times New Roman" w:hAnsi="Helvetica" w:cs="Helvetica"/>
          <w:color w:val="222222"/>
          <w:sz w:val="24"/>
          <w:szCs w:val="24"/>
          <w:lang w:eastAsia="ru-RU"/>
        </w:rPr>
        <w:t>антиглобалистском</w:t>
      </w:r>
      <w:proofErr w:type="spellEnd"/>
      <w:r w:rsidRPr="00AC66F1">
        <w:rPr>
          <w:rFonts w:ascii="Helvetica" w:eastAsia="Times New Roman" w:hAnsi="Helvetica" w:cs="Helvetica"/>
          <w:color w:val="222222"/>
          <w:sz w:val="24"/>
          <w:szCs w:val="24"/>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Моральный экстремизм</w:t>
      </w:r>
      <w:r w:rsidRPr="00AC66F1">
        <w:rPr>
          <w:rFonts w:ascii="Helvetica" w:eastAsia="Times New Roman" w:hAnsi="Helvetica" w:cs="Helvetica"/>
          <w:color w:val="222222"/>
          <w:sz w:val="24"/>
          <w:szCs w:val="24"/>
          <w:lang w:eastAsia="ru-RU"/>
        </w:rPr>
        <w:t> – крайняя нетерпимость к нравственным нормам и правилам поведения определенного типа,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Только поняв </w:t>
      </w:r>
      <w:r w:rsidRPr="00AC66F1">
        <w:rPr>
          <w:rFonts w:ascii="Helvetica" w:eastAsia="Times New Roman" w:hAnsi="Helvetica" w:cs="Helvetica"/>
          <w:b/>
          <w:bCs/>
          <w:color w:val="222222"/>
          <w:sz w:val="24"/>
          <w:szCs w:val="24"/>
          <w:lang w:eastAsia="ru-RU"/>
        </w:rPr>
        <w:t>причины и источники</w:t>
      </w:r>
      <w:r w:rsidRPr="00AC66F1">
        <w:rPr>
          <w:rFonts w:ascii="Helvetica" w:eastAsia="Times New Roman" w:hAnsi="Helvetica" w:cs="Helvetica"/>
          <w:color w:val="222222"/>
          <w:sz w:val="24"/>
          <w:szCs w:val="24"/>
          <w:lang w:eastAsia="ru-RU"/>
        </w:rPr>
        <w:t> возникновения экстремизма среди молодежи, возможно в учебно-воспитательном процессе создать организационные, содержательные и социально-психологические условия противодействия экстремистским установкам личности подрастающего поколения.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Положение и роль в обществе молодежи, как социально-демографической группы, с определенными возрастными особенностями, потребностями, интересами, ценностями и местом в социальной структуре, находящейся в стадии социализации, усвоения системы норм, знаний, умений, навыков, позволяющих быть активным полноправным членом общества, напрямую обусловлены характером социально-политических процессов и экономических отношений, традициями, конкретной исторической ситуацией.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Экстремизм порождают </w:t>
      </w:r>
      <w:r w:rsidRPr="00AC66F1">
        <w:rPr>
          <w:rFonts w:ascii="Helvetica" w:eastAsia="Times New Roman" w:hAnsi="Helvetica" w:cs="Helvetica"/>
          <w:b/>
          <w:bCs/>
          <w:color w:val="222222"/>
          <w:sz w:val="24"/>
          <w:szCs w:val="24"/>
          <w:lang w:eastAsia="ru-RU"/>
        </w:rPr>
        <w:t>противоречия</w:t>
      </w:r>
      <w:r w:rsidRPr="00AC66F1">
        <w:rPr>
          <w:rFonts w:ascii="Helvetica" w:eastAsia="Times New Roman" w:hAnsi="Helvetica" w:cs="Helvetica"/>
          <w:color w:val="222222"/>
          <w:sz w:val="24"/>
          <w:szCs w:val="24"/>
          <w:lang w:eastAsia="ru-RU"/>
        </w:rPr>
        <w:t>, возникающие в результате социально-экономических кризисов, деформации политических и идеологических институтов, резкого падения жизненного уровня, ухудшения социальных перспектив значительной части населения, особенно молодежи.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Возникновение неформальных групп и их быстрый рост сигнализирует о том, что в обществе существуют серьезные проблемы, противоречия, несоответствие потенциала, интересов и запросов молодежи тем возможностям, которые предоставляет государство, общество.</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Процессы смены традиций в обществе и возрастное стремление молодежи к самостоятельности и независимости способствовали ослаблению связей молодых людей с обществом.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Отсутствие авторитетных массовых общественных молодежных организаций, объединяющих и воспитывающих на положительных образцах подрастающее поколение и стремление молодых людей к «новому идеальному устройству жизни» через отрицание существующего порядка, привели к быстрому росту числа неформальных групп, в которых удовлетворяется потребность молодежи в консолидации, самореализации, в том числе творческой реализации.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Происходящие процессы глобализации требуют готовности молодежи жить в новых условиях, однако </w:t>
      </w:r>
      <w:proofErr w:type="spellStart"/>
      <w:proofErr w:type="gramStart"/>
      <w:r w:rsidRPr="00AC66F1">
        <w:rPr>
          <w:rFonts w:ascii="Helvetica" w:eastAsia="Times New Roman" w:hAnsi="Helvetica" w:cs="Helvetica"/>
          <w:color w:val="222222"/>
          <w:sz w:val="24"/>
          <w:szCs w:val="24"/>
          <w:lang w:eastAsia="ru-RU"/>
        </w:rPr>
        <w:t>социо</w:t>
      </w:r>
      <w:proofErr w:type="spellEnd"/>
      <w:r w:rsidRPr="00AC66F1">
        <w:rPr>
          <w:rFonts w:ascii="Helvetica" w:eastAsia="Times New Roman" w:hAnsi="Helvetica" w:cs="Helvetica"/>
          <w:color w:val="222222"/>
          <w:sz w:val="24"/>
          <w:szCs w:val="24"/>
          <w:lang w:eastAsia="ru-RU"/>
        </w:rPr>
        <w:t>-культурные</w:t>
      </w:r>
      <w:proofErr w:type="gramEnd"/>
      <w:r w:rsidRPr="00AC66F1">
        <w:rPr>
          <w:rFonts w:ascii="Helvetica" w:eastAsia="Times New Roman" w:hAnsi="Helvetica" w:cs="Helvetica"/>
          <w:color w:val="222222"/>
          <w:sz w:val="24"/>
          <w:szCs w:val="24"/>
          <w:lang w:eastAsia="ru-RU"/>
        </w:rPr>
        <w:t xml:space="preserve"> условия общества не всегда способствуют формированию этой готовности. Это вызывает противоречия ценностного кризиса, культуры межнационального общения.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Усугубляет ситуацию и тот факт, что назревшие в обществе проблемы усиления института семейного воспитания, совершенствования системы общественного воспитания, организации культурно-досуговой деятельности подрастающего поколения решаются крайне медленно.</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Однако причины возникновения экстремизма именно среди молодежи кроются не только в общественных условиях. Его природа тесно связана так же с рядом </w:t>
      </w:r>
      <w:r w:rsidRPr="00AC66F1">
        <w:rPr>
          <w:rFonts w:ascii="Helvetica" w:eastAsia="Times New Roman" w:hAnsi="Helvetica" w:cs="Helvetica"/>
          <w:b/>
          <w:bCs/>
          <w:color w:val="222222"/>
          <w:sz w:val="24"/>
          <w:szCs w:val="24"/>
          <w:lang w:eastAsia="ru-RU"/>
        </w:rPr>
        <w:t>особенностей личности</w:t>
      </w:r>
      <w:r w:rsidRPr="00AC66F1">
        <w:rPr>
          <w:rFonts w:ascii="Helvetica" w:eastAsia="Times New Roman" w:hAnsi="Helvetica" w:cs="Helvetica"/>
          <w:color w:val="222222"/>
          <w:sz w:val="24"/>
          <w:szCs w:val="24"/>
          <w:lang w:eastAsia="ru-RU"/>
        </w:rPr>
        <w:t>. А именно, источник экстремизма, как общей идеологии крайней непримиримости к инакомыслящим, во многом кроется в </w:t>
      </w:r>
      <w:r w:rsidRPr="00AC66F1">
        <w:rPr>
          <w:rFonts w:ascii="Helvetica" w:eastAsia="Times New Roman" w:hAnsi="Helvetica" w:cs="Helvetica"/>
          <w:b/>
          <w:bCs/>
          <w:color w:val="222222"/>
          <w:sz w:val="24"/>
          <w:szCs w:val="24"/>
          <w:lang w:eastAsia="ru-RU"/>
        </w:rPr>
        <w:t>интеллектуальной</w:t>
      </w:r>
      <w:r w:rsidRPr="00AC66F1">
        <w:rPr>
          <w:rFonts w:ascii="Helvetica" w:eastAsia="Times New Roman" w:hAnsi="Helvetica" w:cs="Helvetica"/>
          <w:color w:val="222222"/>
          <w:sz w:val="24"/>
          <w:szCs w:val="24"/>
          <w:lang w:eastAsia="ru-RU"/>
        </w:rPr>
        <w:t> и </w:t>
      </w:r>
      <w:r w:rsidRPr="00AC66F1">
        <w:rPr>
          <w:rFonts w:ascii="Helvetica" w:eastAsia="Times New Roman" w:hAnsi="Helvetica" w:cs="Helvetica"/>
          <w:b/>
          <w:bCs/>
          <w:color w:val="222222"/>
          <w:sz w:val="24"/>
          <w:szCs w:val="24"/>
          <w:lang w:eastAsia="ru-RU"/>
        </w:rPr>
        <w:t>нравственной ограниченности личности</w:t>
      </w:r>
      <w:r w:rsidRPr="00AC66F1">
        <w:rPr>
          <w:rFonts w:ascii="Helvetica" w:eastAsia="Times New Roman" w:hAnsi="Helvetica" w:cs="Helvetica"/>
          <w:color w:val="222222"/>
          <w:sz w:val="24"/>
          <w:szCs w:val="24"/>
          <w:lang w:eastAsia="ru-RU"/>
        </w:rPr>
        <w:t>, отстаивающей подобные взгляды.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Интеллектуальная и нравственная ограниченность рождает ощущение того, что только Я и мое сообщество являются обладателями абсолютной истины, которая видится закрытой и окончательной («Есть два мнения: мое и неправильное» типичный девиз низко интеллектуально развитого человека).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Чем выше человек поднимается в познании, тем более явно он осознает неисчерпаемость мира и форм знаний о нем, тем терпимей он относится к «истинам» и теориям оппозиционных сообществ. Человек, имеющий высокий уровень интеллектуального и нравственного развития, склонен к рефлексии и самокритике, анализу ситуации, «плюсов» и «минусов» предмета внимания.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Безапелляционные заявления, нетерпимость к критике, нежелание выслушать и неспособность понять оппонента – признаки ограниченного человека, привыкшего подчиняться не разуму, а силе, природным инстинктам выживания. С этих позиций, все «иное» расценивается как угроза своему существованию, доминированию и требует устранения по принципу естественного отбора.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Важнейшей причиной экстремистского, </w:t>
      </w:r>
      <w:proofErr w:type="spellStart"/>
      <w:r w:rsidRPr="00AC66F1">
        <w:rPr>
          <w:rFonts w:ascii="Helvetica" w:eastAsia="Times New Roman" w:hAnsi="Helvetica" w:cs="Helvetica"/>
          <w:color w:val="222222"/>
          <w:sz w:val="24"/>
          <w:szCs w:val="24"/>
          <w:lang w:eastAsia="ru-RU"/>
        </w:rPr>
        <w:t>интолерантного</w:t>
      </w:r>
      <w:proofErr w:type="spellEnd"/>
      <w:r w:rsidRPr="00AC66F1">
        <w:rPr>
          <w:rFonts w:ascii="Helvetica" w:eastAsia="Times New Roman" w:hAnsi="Helvetica" w:cs="Helvetica"/>
          <w:color w:val="222222"/>
          <w:sz w:val="24"/>
          <w:szCs w:val="24"/>
          <w:lang w:eastAsia="ru-RU"/>
        </w:rPr>
        <w:t>, агрессивного отношения выступает </w:t>
      </w:r>
      <w:r w:rsidRPr="00AC66F1">
        <w:rPr>
          <w:rFonts w:ascii="Helvetica" w:eastAsia="Times New Roman" w:hAnsi="Helvetica" w:cs="Helvetica"/>
          <w:i/>
          <w:iCs/>
          <w:color w:val="222222"/>
          <w:sz w:val="24"/>
          <w:szCs w:val="24"/>
          <w:lang w:eastAsia="ru-RU"/>
        </w:rPr>
        <w:t>психологический барьер</w:t>
      </w:r>
      <w:r w:rsidRPr="00AC66F1">
        <w:rPr>
          <w:rFonts w:ascii="Helvetica" w:eastAsia="Times New Roman" w:hAnsi="Helvetica" w:cs="Helvetica"/>
          <w:color w:val="222222"/>
          <w:sz w:val="24"/>
          <w:szCs w:val="24"/>
          <w:lang w:eastAsia="ru-RU"/>
        </w:rPr>
        <w:t> </w:t>
      </w:r>
      <w:r w:rsidRPr="00AC66F1">
        <w:rPr>
          <w:rFonts w:ascii="Helvetica" w:eastAsia="Times New Roman" w:hAnsi="Helvetica" w:cs="Helvetica"/>
          <w:i/>
          <w:iCs/>
          <w:color w:val="222222"/>
          <w:sz w:val="24"/>
          <w:szCs w:val="24"/>
          <w:lang w:eastAsia="ru-RU"/>
        </w:rPr>
        <w:t>«свой – чужой»,</w:t>
      </w:r>
      <w:r w:rsidRPr="00AC66F1">
        <w:rPr>
          <w:rFonts w:ascii="Helvetica" w:eastAsia="Times New Roman" w:hAnsi="Helvetica" w:cs="Helvetica"/>
          <w:color w:val="222222"/>
          <w:sz w:val="24"/>
          <w:szCs w:val="24"/>
          <w:lang w:eastAsia="ru-RU"/>
        </w:rPr>
        <w:t> страх перед </w:t>
      </w:r>
      <w:r w:rsidRPr="00AC66F1">
        <w:rPr>
          <w:rFonts w:ascii="Helvetica" w:eastAsia="Times New Roman" w:hAnsi="Helvetica" w:cs="Helvetica"/>
          <w:i/>
          <w:iCs/>
          <w:color w:val="222222"/>
          <w:sz w:val="24"/>
          <w:szCs w:val="24"/>
          <w:lang w:eastAsia="ru-RU"/>
        </w:rPr>
        <w:t>«непохожим на себя».</w:t>
      </w:r>
      <w:r w:rsidRPr="00AC66F1">
        <w:rPr>
          <w:rFonts w:ascii="Helvetica" w:eastAsia="Times New Roman" w:hAnsi="Helvetica" w:cs="Helvetica"/>
          <w:color w:val="222222"/>
          <w:sz w:val="24"/>
          <w:szCs w:val="24"/>
          <w:lang w:eastAsia="ru-RU"/>
        </w:rPr>
        <w:t> Это обусловлено наличием особенностей психики человека, которые служат почвой для формирования установки на агрессию по отношению к «другому».</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Первая особенность состоит в том, что люди, похожие на нас, кажутся нам привлекательнее и безопаснее тех, кто отличается от нас. Принадлежность к какой-то группе людей придает человеку чувство уверенности и собственной значимости. Объединяться люди могут в принципе вокруг любой идеи, даже самой абсурдной. В этом </w:t>
      </w:r>
      <w:r w:rsidRPr="00AC66F1">
        <w:rPr>
          <w:rFonts w:ascii="Helvetica" w:eastAsia="Times New Roman" w:hAnsi="Helvetica" w:cs="Helvetica"/>
          <w:color w:val="222222"/>
          <w:sz w:val="24"/>
          <w:szCs w:val="24"/>
          <w:lang w:eastAsia="ru-RU"/>
        </w:rPr>
        <w:lastRenderedPageBreak/>
        <w:t>случае «другие» и «не такие» тоже нужны, но только для того, чтобы сильнее почувствовать принадлежность к «своим».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Вторая особенность заключается в том, что некоторые люди, сознательно или бессознательно </w:t>
      </w:r>
      <w:r w:rsidRPr="00AC66F1">
        <w:rPr>
          <w:rFonts w:ascii="Helvetica" w:eastAsia="Times New Roman" w:hAnsi="Helvetica" w:cs="Helvetica"/>
          <w:i/>
          <w:iCs/>
          <w:color w:val="222222"/>
          <w:sz w:val="24"/>
          <w:szCs w:val="24"/>
          <w:lang w:eastAsia="ru-RU"/>
        </w:rPr>
        <w:t>перекладывают ответственность</w:t>
      </w:r>
      <w:r w:rsidRPr="00AC66F1">
        <w:rPr>
          <w:rFonts w:ascii="Helvetica" w:eastAsia="Times New Roman" w:hAnsi="Helvetica" w:cs="Helvetica"/>
          <w:color w:val="222222"/>
          <w:sz w:val="24"/>
          <w:szCs w:val="24"/>
          <w:lang w:eastAsia="ru-RU"/>
        </w:rPr>
        <w:t> за свою жизнь на кого-то другого: «во всем виноваты …» Психологически это срабатывает как способ защиты и самооправдания от собственных неудач.</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Когда это дополняется социально-психологической неустойчивостью, то проявления нетерпимости, агрессии, ксенофобии, вплоть до экстремизма, могут развиваться в еще более явной степени.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i/>
          <w:iCs/>
          <w:color w:val="222222"/>
          <w:sz w:val="24"/>
          <w:szCs w:val="24"/>
          <w:lang w:eastAsia="ru-RU"/>
        </w:rPr>
        <w:t>Ксенофобия </w:t>
      </w:r>
      <w:r w:rsidRPr="00AC66F1">
        <w:rPr>
          <w:rFonts w:ascii="Helvetica" w:eastAsia="Times New Roman" w:hAnsi="Helvetica" w:cs="Helvetica"/>
          <w:color w:val="222222"/>
          <w:sz w:val="24"/>
          <w:szCs w:val="24"/>
          <w:lang w:eastAsia="ru-RU"/>
        </w:rPr>
        <w:t xml:space="preserve">как психологическая основа страха перед чужой культурой является центральным психологическим механизмом формирования и проявления </w:t>
      </w:r>
      <w:proofErr w:type="spellStart"/>
      <w:r w:rsidRPr="00AC66F1">
        <w:rPr>
          <w:rFonts w:ascii="Helvetica" w:eastAsia="Times New Roman" w:hAnsi="Helvetica" w:cs="Helvetica"/>
          <w:color w:val="222222"/>
          <w:sz w:val="24"/>
          <w:szCs w:val="24"/>
          <w:lang w:eastAsia="ru-RU"/>
        </w:rPr>
        <w:t>интолерантных</w:t>
      </w:r>
      <w:proofErr w:type="spellEnd"/>
      <w:r w:rsidRPr="00AC66F1">
        <w:rPr>
          <w:rFonts w:ascii="Helvetica" w:eastAsia="Times New Roman" w:hAnsi="Helvetica" w:cs="Helvetica"/>
          <w:color w:val="222222"/>
          <w:sz w:val="24"/>
          <w:szCs w:val="24"/>
          <w:lang w:eastAsia="ru-RU"/>
        </w:rPr>
        <w:t xml:space="preserve"> установок и предрассудков. Это важная психологическая причина межнациональных конфликтов и войн, так как она всегда порождает жесткую ответную реакцию. Ксенофобия также удобное орудие манипуляции, которым успешно пользуются националистические движения.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кризисных ситуациях в обществе ксенофобия приобретает массовый характер и самые различные формы, например, </w:t>
      </w:r>
      <w:r w:rsidRPr="00AC66F1">
        <w:rPr>
          <w:rFonts w:ascii="Helvetica" w:eastAsia="Times New Roman" w:hAnsi="Helvetica" w:cs="Helvetica"/>
          <w:i/>
          <w:iCs/>
          <w:color w:val="222222"/>
          <w:sz w:val="24"/>
          <w:szCs w:val="24"/>
          <w:lang w:eastAsia="ru-RU"/>
        </w:rPr>
        <w:t>этнофобий</w:t>
      </w:r>
      <w:r w:rsidRPr="00AC66F1">
        <w:rPr>
          <w:rFonts w:ascii="Helvetica" w:eastAsia="Times New Roman" w:hAnsi="Helvetica" w:cs="Helvetica"/>
          <w:color w:val="222222"/>
          <w:sz w:val="24"/>
          <w:szCs w:val="24"/>
          <w:lang w:eastAsia="ru-RU"/>
        </w:rPr>
        <w:t xml:space="preserve"> (антисемитизм, </w:t>
      </w:r>
      <w:proofErr w:type="spellStart"/>
      <w:r w:rsidRPr="00AC66F1">
        <w:rPr>
          <w:rFonts w:ascii="Helvetica" w:eastAsia="Times New Roman" w:hAnsi="Helvetica" w:cs="Helvetica"/>
          <w:color w:val="222222"/>
          <w:sz w:val="24"/>
          <w:szCs w:val="24"/>
          <w:lang w:eastAsia="ru-RU"/>
        </w:rPr>
        <w:t>кавказофобия</w:t>
      </w:r>
      <w:proofErr w:type="spellEnd"/>
      <w:r w:rsidRPr="00AC66F1">
        <w:rPr>
          <w:rFonts w:ascii="Helvetica" w:eastAsia="Times New Roman" w:hAnsi="Helvetica" w:cs="Helvetica"/>
          <w:color w:val="222222"/>
          <w:sz w:val="24"/>
          <w:szCs w:val="24"/>
          <w:lang w:eastAsia="ru-RU"/>
        </w:rPr>
        <w:t xml:space="preserve">, русофобия, </w:t>
      </w:r>
      <w:proofErr w:type="spellStart"/>
      <w:r w:rsidRPr="00AC66F1">
        <w:rPr>
          <w:rFonts w:ascii="Helvetica" w:eastAsia="Times New Roman" w:hAnsi="Helvetica" w:cs="Helvetica"/>
          <w:color w:val="222222"/>
          <w:sz w:val="24"/>
          <w:szCs w:val="24"/>
          <w:lang w:eastAsia="ru-RU"/>
        </w:rPr>
        <w:t>цыганофобия</w:t>
      </w:r>
      <w:proofErr w:type="spellEnd"/>
      <w:r w:rsidRPr="00AC66F1">
        <w:rPr>
          <w:rFonts w:ascii="Helvetica" w:eastAsia="Times New Roman" w:hAnsi="Helvetica" w:cs="Helvetica"/>
          <w:color w:val="222222"/>
          <w:sz w:val="24"/>
          <w:szCs w:val="24"/>
          <w:lang w:eastAsia="ru-RU"/>
        </w:rPr>
        <w:t xml:space="preserve"> и др.), </w:t>
      </w:r>
      <w:r w:rsidRPr="00AC66F1">
        <w:rPr>
          <w:rFonts w:ascii="Helvetica" w:eastAsia="Times New Roman" w:hAnsi="Helvetica" w:cs="Helvetica"/>
          <w:i/>
          <w:iCs/>
          <w:color w:val="222222"/>
          <w:sz w:val="24"/>
          <w:szCs w:val="24"/>
          <w:lang w:eastAsia="ru-RU"/>
        </w:rPr>
        <w:t>религиозных</w:t>
      </w:r>
      <w:r w:rsidRPr="00AC66F1">
        <w:rPr>
          <w:rFonts w:ascii="Helvetica" w:eastAsia="Times New Roman" w:hAnsi="Helvetica" w:cs="Helvetica"/>
          <w:color w:val="222222"/>
          <w:sz w:val="24"/>
          <w:szCs w:val="24"/>
          <w:lang w:eastAsia="ru-RU"/>
        </w:rPr>
        <w:t> фобий, фобий по отношению к различным </w:t>
      </w:r>
      <w:r w:rsidRPr="00AC66F1">
        <w:rPr>
          <w:rFonts w:ascii="Helvetica" w:eastAsia="Times New Roman" w:hAnsi="Helvetica" w:cs="Helvetica"/>
          <w:i/>
          <w:iCs/>
          <w:color w:val="222222"/>
          <w:sz w:val="24"/>
          <w:szCs w:val="24"/>
          <w:lang w:eastAsia="ru-RU"/>
        </w:rPr>
        <w:t>социальным </w:t>
      </w:r>
      <w:r w:rsidRPr="00AC66F1">
        <w:rPr>
          <w:rFonts w:ascii="Helvetica" w:eastAsia="Times New Roman" w:hAnsi="Helvetica" w:cs="Helvetica"/>
          <w:color w:val="222222"/>
          <w:sz w:val="24"/>
          <w:szCs w:val="24"/>
          <w:lang w:eastAsia="ru-RU"/>
        </w:rPr>
        <w:t xml:space="preserve">группам (например, </w:t>
      </w:r>
      <w:proofErr w:type="spellStart"/>
      <w:r w:rsidRPr="00AC66F1">
        <w:rPr>
          <w:rFonts w:ascii="Helvetica" w:eastAsia="Times New Roman" w:hAnsi="Helvetica" w:cs="Helvetica"/>
          <w:color w:val="222222"/>
          <w:sz w:val="24"/>
          <w:szCs w:val="24"/>
          <w:lang w:eastAsia="ru-RU"/>
        </w:rPr>
        <w:t>мигрантофобия</w:t>
      </w:r>
      <w:proofErr w:type="spellEnd"/>
      <w:r w:rsidRPr="00AC66F1">
        <w:rPr>
          <w:rFonts w:ascii="Helvetica" w:eastAsia="Times New Roman" w:hAnsi="Helvetica" w:cs="Helvetica"/>
          <w:color w:val="222222"/>
          <w:sz w:val="24"/>
          <w:szCs w:val="24"/>
          <w:lang w:eastAsia="ru-RU"/>
        </w:rPr>
        <w:t>)».</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Поэтому одной из наиважнейших задач по преодолению у подрастающего поколения психологического барьера «свой-чужой» является задача формирования их социально-психологической устойчивости.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t>Социально-психологическая устойчивость</w:t>
      </w:r>
      <w:r w:rsidRPr="00AC66F1">
        <w:rPr>
          <w:rFonts w:ascii="Helvetica" w:eastAsia="Times New Roman" w:hAnsi="Helvetica" w:cs="Helvetica"/>
          <w:color w:val="222222"/>
          <w:sz w:val="24"/>
          <w:szCs w:val="24"/>
          <w:lang w:eastAsia="ru-RU"/>
        </w:rPr>
        <w:t> предполагает устойчивость к многообразию мира, к этническим, культурным, социальным и мировоззренческим различиям. Она выражается через систему социальных установок и ценностных ориентаций и опирается на способность к сохранению нервно-психического равновесия в самых разных жизненных ситуациях.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Ключевыми понятиями рассмотрения проблемы экстремизма в молодёжной среде выступают следующие категории: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негативная этническая идентичность</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межнациональная напряженность</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нетерпимость</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национализм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расизм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шовинизм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фашизм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ксенофобия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Бесконтрольное развитие каждой из них может привести к самым трагическим последствиям.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Возрастной диапазон экстремистки настроенных детско-подростковых и молодежных группировок колеблется от 12-13 до 30 лет, вместе с тем наибольшую криминальную активность проявляют подростки и юноши в возрасте от 15 до 18 лет.</w:t>
      </w:r>
    </w:p>
    <w:p w:rsidR="00AC66F1" w:rsidRPr="00AC66F1" w:rsidRDefault="00AC66F1" w:rsidP="00AC66F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Основными чертами современного молодёжного экстремизма являются: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возрастающая организованность, сплочённость группировок;</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формирование в группировках идеологических, аналитических и боевых структур;</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усиление мер конспирации;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использование для распространения своей идеологии и координации действий новейших информационных и коммуникационных технологий.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Происходит активное укрепление межрегиональных и международных связей организаций экстремистской направленности. Серьёзную тревогу представляет распространение экстремизма на националистической почве в молодёжной среде. Усиление групповых проявлений в молодёжной преступности – один из важнейших факторов при оценке общего криминогенного влияния на молодёжь.</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Отмечается резкая активизация их противоправной деятельности, стремление совершать тяжкие, вызывающие большой общественный резонанс преступления: убийства иностранных студентов, мигрантов, дерзкие, демонстративные административные правонарушения, а также переход от хулиганских действий к осуществлению террористических актов.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Это важно тем, что, по прогнозам специалистов, доля групповых преступлений молодёжи в ближайшей перспективе будет возрастать. Речь идёт, прежде всего, об увеличении числа молодёжных преступных группировок, о растущих масштабах вовлечения молодёжи в преступные группировки рецидивистов из старших возрастных групп, а также о заметном увеличении «смешанных» преступных группировок с участием молодёжи и подростков. Последнее означает рост активизирующегося влияния молодых преступников на преступность несовершеннолетних.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Особенности молодежного экстремизма проявляются и в том, что, как правило, объектом правоприменительной деятельности молодые люди становятся лишь тогда, когда совершают преступления, относимые к категории тяжких и особо тяжких (убийство, причинение тяжкого вреда здоровью и т.д.). Это обусловлено тем обстоятельством, что возраст, с которого наступает уголовная ответственность за преступления экстремистской направленности, предусмотренные ст. 148, 149, ч.1 213, 243, 244, 280, 282 Уголовного кодекса РФ – 16 лет. </w:t>
      </w:r>
      <w:r w:rsidRPr="00AC66F1">
        <w:rPr>
          <w:rFonts w:ascii="Helvetica" w:eastAsia="Times New Roman" w:hAnsi="Helvetica" w:cs="Helvetica"/>
          <w:b/>
          <w:bCs/>
          <w:i/>
          <w:iCs/>
          <w:color w:val="222222"/>
          <w:sz w:val="24"/>
          <w:szCs w:val="24"/>
          <w:lang w:eastAsia="ru-RU"/>
        </w:rPr>
        <w:t>Каналами распространения экстремизма</w:t>
      </w:r>
      <w:r w:rsidRPr="00AC66F1">
        <w:rPr>
          <w:rFonts w:ascii="Helvetica" w:eastAsia="Times New Roman" w:hAnsi="Helvetica" w:cs="Helvetica"/>
          <w:color w:val="222222"/>
          <w:sz w:val="24"/>
          <w:szCs w:val="24"/>
          <w:lang w:eastAsia="ru-RU"/>
        </w:rPr>
        <w:t> среди подростков и молодежи являются уличные группировки подростков и неформальные молодежные группы и объединения.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экстремистских действиях уличной группировки отсутствует глубокая приверженность идеологии; противоправные действия, совершаемые членами этих группировок, чаще всего являются просто выплеском агрессии.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t>Неформальная группа</w:t>
      </w:r>
      <w:r w:rsidRPr="00AC66F1">
        <w:rPr>
          <w:rFonts w:ascii="Helvetica" w:eastAsia="Times New Roman" w:hAnsi="Helvetica" w:cs="Helvetica"/>
          <w:color w:val="222222"/>
          <w:sz w:val="24"/>
          <w:szCs w:val="24"/>
          <w:lang w:eastAsia="ru-RU"/>
        </w:rPr>
        <w:t xml:space="preserve"> – группа, деятельность которой определяется, прежде всего, активностью ее членов, а не инструкциями каких-либо инстанций. Неформальные группы </w:t>
      </w:r>
      <w:r w:rsidRPr="00AC66F1">
        <w:rPr>
          <w:rFonts w:ascii="Helvetica" w:eastAsia="Times New Roman" w:hAnsi="Helvetica" w:cs="Helvetica"/>
          <w:color w:val="222222"/>
          <w:sz w:val="24"/>
          <w:szCs w:val="24"/>
          <w:lang w:eastAsia="ru-RU"/>
        </w:rPr>
        <w:lastRenderedPageBreak/>
        <w:t>играют важную роль в жизни детей, подростков и молодежи, удовлетворяют их информационные, эмоциональные и социальные потребности: дают возможность узнать то, о чем не так просто поговорить со взрослыми, обеспечивают психологический комфорт, учат выполнению социальных ролей.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Характерные признаки неформальных молодежных групп и объединений:</w:t>
      </w:r>
    </w:p>
    <w:p w:rsidR="00AC66F1" w:rsidRPr="00AC66F1" w:rsidRDefault="00AC66F1" w:rsidP="00AC66F1">
      <w:pPr>
        <w:numPr>
          <w:ilvl w:val="0"/>
          <w:numId w:val="2"/>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объединяют</w:t>
      </w:r>
      <w:proofErr w:type="gramEnd"/>
      <w:r w:rsidRPr="00AC66F1">
        <w:rPr>
          <w:rFonts w:ascii="Helvetica" w:eastAsia="Times New Roman" w:hAnsi="Helvetica" w:cs="Helvetica"/>
          <w:color w:val="222222"/>
          <w:sz w:val="24"/>
          <w:szCs w:val="24"/>
          <w:lang w:eastAsia="ru-RU"/>
        </w:rPr>
        <w:t xml:space="preserve"> молодых лиц в возрасте до 29 лет по каким-либо интересам и ценностям;</w:t>
      </w:r>
    </w:p>
    <w:p w:rsidR="00AC66F1" w:rsidRPr="00AC66F1" w:rsidRDefault="00AC66F1" w:rsidP="00AC66F1">
      <w:pPr>
        <w:numPr>
          <w:ilvl w:val="0"/>
          <w:numId w:val="2"/>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стремление</w:t>
      </w:r>
      <w:proofErr w:type="gramEnd"/>
      <w:r w:rsidRPr="00AC66F1">
        <w:rPr>
          <w:rFonts w:ascii="Helvetica" w:eastAsia="Times New Roman" w:hAnsi="Helvetica" w:cs="Helvetica"/>
          <w:color w:val="222222"/>
          <w:sz w:val="24"/>
          <w:szCs w:val="24"/>
          <w:lang w:eastAsia="ru-RU"/>
        </w:rPr>
        <w:t xml:space="preserve"> жить в соответствии со своими собственными, а не чужими, навязываемыми извне интересами;</w:t>
      </w:r>
    </w:p>
    <w:p w:rsidR="00AC66F1" w:rsidRPr="00AC66F1" w:rsidRDefault="00AC66F1" w:rsidP="00AC66F1">
      <w:pPr>
        <w:numPr>
          <w:ilvl w:val="0"/>
          <w:numId w:val="2"/>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формально</w:t>
      </w:r>
      <w:proofErr w:type="gramEnd"/>
      <w:r w:rsidRPr="00AC66F1">
        <w:rPr>
          <w:rFonts w:ascii="Helvetica" w:eastAsia="Times New Roman" w:hAnsi="Helvetica" w:cs="Helvetica"/>
          <w:color w:val="222222"/>
          <w:sz w:val="24"/>
          <w:szCs w:val="24"/>
          <w:lang w:eastAsia="ru-RU"/>
        </w:rPr>
        <w:t xml:space="preserve"> юридически не зарегистрированные, не имеющие устава, программы и четкой организационной структуры;</w:t>
      </w:r>
    </w:p>
    <w:p w:rsidR="00AC66F1" w:rsidRPr="00AC66F1" w:rsidRDefault="00AC66F1" w:rsidP="00AC66F1">
      <w:pPr>
        <w:numPr>
          <w:ilvl w:val="0"/>
          <w:numId w:val="2"/>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добровольность</w:t>
      </w:r>
      <w:proofErr w:type="gramEnd"/>
      <w:r w:rsidRPr="00AC66F1">
        <w:rPr>
          <w:rFonts w:ascii="Helvetica" w:eastAsia="Times New Roman" w:hAnsi="Helvetica" w:cs="Helvetica"/>
          <w:color w:val="222222"/>
          <w:sz w:val="24"/>
          <w:szCs w:val="24"/>
          <w:lang w:eastAsia="ru-RU"/>
        </w:rPr>
        <w:t xml:space="preserve"> вступления в них и устойчивый интерес к определенной цели, идее;</w:t>
      </w:r>
    </w:p>
    <w:p w:rsidR="00AC66F1" w:rsidRPr="00AC66F1" w:rsidRDefault="00AC66F1" w:rsidP="00AC66F1">
      <w:pPr>
        <w:numPr>
          <w:ilvl w:val="0"/>
          <w:numId w:val="2"/>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отличающиеся</w:t>
      </w:r>
      <w:proofErr w:type="gramEnd"/>
      <w:r w:rsidRPr="00AC66F1">
        <w:rPr>
          <w:rFonts w:ascii="Helvetica" w:eastAsia="Times New Roman" w:hAnsi="Helvetica" w:cs="Helvetica"/>
          <w:color w:val="222222"/>
          <w:sz w:val="24"/>
          <w:szCs w:val="24"/>
          <w:lang w:eastAsia="ru-RU"/>
        </w:rPr>
        <w:t xml:space="preserve"> чаще всего эпатажем (вызывающие агрессию на себя) и низким уровнем сплоченности и устойчивости;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Многообразие различного рода неформальных групп связано с разнообразными формами молодежной субкультуры и ее внутренней динамикой. Под субкультурой понимаются малые культурные миры – система ценностей, установок, способов поведения и стиля жизни, которая присуща более мелкой социальной общности, </w:t>
      </w:r>
      <w:proofErr w:type="spellStart"/>
      <w:r w:rsidRPr="00AC66F1">
        <w:rPr>
          <w:rFonts w:ascii="Helvetica" w:eastAsia="Times New Roman" w:hAnsi="Helvetica" w:cs="Helvetica"/>
          <w:color w:val="222222"/>
          <w:sz w:val="24"/>
          <w:szCs w:val="24"/>
          <w:lang w:eastAsia="ru-RU"/>
        </w:rPr>
        <w:t>пространственно</w:t>
      </w:r>
      <w:proofErr w:type="spellEnd"/>
      <w:r w:rsidRPr="00AC66F1">
        <w:rPr>
          <w:rFonts w:ascii="Helvetica" w:eastAsia="Times New Roman" w:hAnsi="Helvetica" w:cs="Helvetica"/>
          <w:color w:val="222222"/>
          <w:sz w:val="24"/>
          <w:szCs w:val="24"/>
          <w:lang w:eastAsia="ru-RU"/>
        </w:rPr>
        <w:t xml:space="preserve"> и социально в большей или меньшей степени обособленной. Диапазон целей и интересов в таких группах, принципов их функционирования и характера активности достаточно широк. Тем не менее, неформалы могут успешно вписываться в процесс демократизации общества, а могут стать дестабилизирующим фактором, выступая с нигилистических позиций и демонстрируя открытое противостояние правоохранительным органам и органам власти.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t>Типология неформальных молодежных объединений</w:t>
      </w:r>
      <w:r w:rsidRPr="00AC66F1">
        <w:rPr>
          <w:rFonts w:ascii="Helvetica" w:eastAsia="Times New Roman" w:hAnsi="Helvetica" w:cs="Helvetica"/>
          <w:color w:val="222222"/>
          <w:sz w:val="24"/>
          <w:szCs w:val="24"/>
          <w:lang w:eastAsia="ru-RU"/>
        </w:rPr>
        <w:t xml:space="preserve"> может быть условно представлена несколькими социальными группами общественных объединений: </w:t>
      </w:r>
      <w:proofErr w:type="spellStart"/>
      <w:r w:rsidRPr="00AC66F1">
        <w:rPr>
          <w:rFonts w:ascii="Helvetica" w:eastAsia="Times New Roman" w:hAnsi="Helvetica" w:cs="Helvetica"/>
          <w:color w:val="222222"/>
          <w:sz w:val="24"/>
          <w:szCs w:val="24"/>
          <w:lang w:eastAsia="ru-RU"/>
        </w:rPr>
        <w:t>просоциальные</w:t>
      </w:r>
      <w:proofErr w:type="spellEnd"/>
      <w:r w:rsidRPr="00AC66F1">
        <w:rPr>
          <w:rFonts w:ascii="Helvetica" w:eastAsia="Times New Roman" w:hAnsi="Helvetica" w:cs="Helvetica"/>
          <w:color w:val="222222"/>
          <w:sz w:val="24"/>
          <w:szCs w:val="24"/>
          <w:lang w:eastAsia="ru-RU"/>
        </w:rPr>
        <w:t>, асоциальные, антисоциальные.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proofErr w:type="spellStart"/>
      <w:r w:rsidRPr="00AC66F1">
        <w:rPr>
          <w:rFonts w:ascii="Helvetica" w:eastAsia="Times New Roman" w:hAnsi="Helvetica" w:cs="Helvetica"/>
          <w:b/>
          <w:bCs/>
          <w:i/>
          <w:iCs/>
          <w:color w:val="222222"/>
          <w:sz w:val="24"/>
          <w:szCs w:val="24"/>
          <w:lang w:eastAsia="ru-RU"/>
        </w:rPr>
        <w:t>Просоциальные</w:t>
      </w:r>
      <w:proofErr w:type="spellEnd"/>
      <w:r w:rsidRPr="00AC66F1">
        <w:rPr>
          <w:rFonts w:ascii="Helvetica" w:eastAsia="Times New Roman" w:hAnsi="Helvetica" w:cs="Helvetica"/>
          <w:b/>
          <w:bCs/>
          <w:i/>
          <w:iCs/>
          <w:color w:val="222222"/>
          <w:sz w:val="24"/>
          <w:szCs w:val="24"/>
          <w:lang w:eastAsia="ru-RU"/>
        </w:rPr>
        <w:t xml:space="preserve"> группы</w:t>
      </w:r>
      <w:r w:rsidRPr="00AC66F1">
        <w:rPr>
          <w:rFonts w:ascii="Helvetica" w:eastAsia="Times New Roman" w:hAnsi="Helvetica" w:cs="Helvetica"/>
          <w:color w:val="222222"/>
          <w:sz w:val="24"/>
          <w:szCs w:val="24"/>
          <w:lang w:eastAsia="ru-RU"/>
        </w:rPr>
        <w:t> («зелёные», объединения по защите памятников, добровольные дружины ЮИД, ЮДПИ, волонтеры и т.п.) Для этих групп характерна социальная активность, социально одобряемая деятельность, например, участие в решении экологических проблем, охране памятников и т.д.</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t>Асоциальные группы</w:t>
      </w:r>
      <w:r w:rsidRPr="00AC66F1">
        <w:rPr>
          <w:rFonts w:ascii="Helvetica" w:eastAsia="Times New Roman" w:hAnsi="Helvetica" w:cs="Helvetica"/>
          <w:color w:val="222222"/>
          <w:sz w:val="24"/>
          <w:szCs w:val="24"/>
          <w:lang w:eastAsia="ru-RU"/>
        </w:rPr>
        <w:t> наиболее распространенные: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направления хип-хоп культуры: </w:t>
      </w:r>
      <w:r w:rsidRPr="00AC66F1">
        <w:rPr>
          <w:rFonts w:ascii="Helvetica" w:eastAsia="Times New Roman" w:hAnsi="Helvetica" w:cs="Helvetica"/>
          <w:i/>
          <w:iCs/>
          <w:color w:val="222222"/>
          <w:sz w:val="24"/>
          <w:szCs w:val="24"/>
          <w:lang w:eastAsia="ru-RU"/>
        </w:rPr>
        <w:t xml:space="preserve">брейк-данс, граффити, искусство «эм-си» (МС), </w:t>
      </w:r>
      <w:proofErr w:type="spellStart"/>
      <w:r w:rsidRPr="00AC66F1">
        <w:rPr>
          <w:rFonts w:ascii="Helvetica" w:eastAsia="Times New Roman" w:hAnsi="Helvetica" w:cs="Helvetica"/>
          <w:i/>
          <w:iCs/>
          <w:color w:val="222222"/>
          <w:sz w:val="24"/>
          <w:szCs w:val="24"/>
          <w:lang w:eastAsia="ru-RU"/>
        </w:rPr>
        <w:t>ди-джеинг</w:t>
      </w:r>
      <w:proofErr w:type="spellEnd"/>
      <w:r w:rsidRPr="00AC66F1">
        <w:rPr>
          <w:rFonts w:ascii="Helvetica" w:eastAsia="Times New Roman" w:hAnsi="Helvetica" w:cs="Helvetica"/>
          <w:i/>
          <w:iCs/>
          <w:color w:val="222222"/>
          <w:sz w:val="24"/>
          <w:szCs w:val="24"/>
          <w:lang w:eastAsia="ru-RU"/>
        </w:rPr>
        <w:t>, рэп-музыка; рок-музыка; авторская песня;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экстремальное катание: </w:t>
      </w:r>
      <w:r w:rsidRPr="00AC66F1">
        <w:rPr>
          <w:rFonts w:ascii="Helvetica" w:eastAsia="Times New Roman" w:hAnsi="Helvetica" w:cs="Helvetica"/>
          <w:i/>
          <w:iCs/>
          <w:color w:val="222222"/>
          <w:sz w:val="24"/>
          <w:szCs w:val="24"/>
          <w:lang w:eastAsia="ru-RU"/>
        </w:rPr>
        <w:t xml:space="preserve">скейтборд, роллер-спорт, </w:t>
      </w:r>
      <w:proofErr w:type="spellStart"/>
      <w:r w:rsidRPr="00AC66F1">
        <w:rPr>
          <w:rFonts w:ascii="Helvetica" w:eastAsia="Times New Roman" w:hAnsi="Helvetica" w:cs="Helvetica"/>
          <w:i/>
          <w:iCs/>
          <w:color w:val="222222"/>
          <w:sz w:val="24"/>
          <w:szCs w:val="24"/>
          <w:lang w:eastAsia="ru-RU"/>
        </w:rPr>
        <w:t>велоэкстрим</w:t>
      </w:r>
      <w:proofErr w:type="spellEnd"/>
      <w:r w:rsidRPr="00AC66F1">
        <w:rPr>
          <w:rFonts w:ascii="Helvetica" w:eastAsia="Times New Roman" w:hAnsi="Helvetica" w:cs="Helvetica"/>
          <w:i/>
          <w:iCs/>
          <w:color w:val="222222"/>
          <w:sz w:val="24"/>
          <w:szCs w:val="24"/>
          <w:lang w:eastAsia="ru-RU"/>
        </w:rPr>
        <w:t>; неформальное авто-</w:t>
      </w:r>
      <w:proofErr w:type="spellStart"/>
      <w:r w:rsidRPr="00AC66F1">
        <w:rPr>
          <w:rFonts w:ascii="Helvetica" w:eastAsia="Times New Roman" w:hAnsi="Helvetica" w:cs="Helvetica"/>
          <w:i/>
          <w:iCs/>
          <w:color w:val="222222"/>
          <w:sz w:val="24"/>
          <w:szCs w:val="24"/>
          <w:lang w:eastAsia="ru-RU"/>
        </w:rPr>
        <w:t>мото</w:t>
      </w:r>
      <w:proofErr w:type="spellEnd"/>
      <w:r w:rsidRPr="00AC66F1">
        <w:rPr>
          <w:rFonts w:ascii="Helvetica" w:eastAsia="Times New Roman" w:hAnsi="Helvetica" w:cs="Helvetica"/>
          <w:i/>
          <w:iCs/>
          <w:color w:val="222222"/>
          <w:sz w:val="24"/>
          <w:szCs w:val="24"/>
          <w:lang w:eastAsia="ru-RU"/>
        </w:rPr>
        <w:t xml:space="preserve"> движение: </w:t>
      </w:r>
      <w:proofErr w:type="spellStart"/>
      <w:r w:rsidRPr="00AC66F1">
        <w:rPr>
          <w:rFonts w:ascii="Helvetica" w:eastAsia="Times New Roman" w:hAnsi="Helvetica" w:cs="Helvetica"/>
          <w:i/>
          <w:iCs/>
          <w:color w:val="222222"/>
          <w:sz w:val="24"/>
          <w:szCs w:val="24"/>
          <w:lang w:eastAsia="ru-RU"/>
        </w:rPr>
        <w:t>байкерское</w:t>
      </w:r>
      <w:proofErr w:type="spellEnd"/>
      <w:r w:rsidRPr="00AC66F1">
        <w:rPr>
          <w:rFonts w:ascii="Helvetica" w:eastAsia="Times New Roman" w:hAnsi="Helvetica" w:cs="Helvetica"/>
          <w:i/>
          <w:iCs/>
          <w:color w:val="222222"/>
          <w:sz w:val="24"/>
          <w:szCs w:val="24"/>
          <w:lang w:eastAsia="ru-RU"/>
        </w:rPr>
        <w:t xml:space="preserve"> (</w:t>
      </w:r>
      <w:proofErr w:type="spellStart"/>
      <w:r w:rsidRPr="00AC66F1">
        <w:rPr>
          <w:rFonts w:ascii="Helvetica" w:eastAsia="Times New Roman" w:hAnsi="Helvetica" w:cs="Helvetica"/>
          <w:i/>
          <w:iCs/>
          <w:color w:val="222222"/>
          <w:sz w:val="24"/>
          <w:szCs w:val="24"/>
          <w:lang w:eastAsia="ru-RU"/>
        </w:rPr>
        <w:t>мото</w:t>
      </w:r>
      <w:proofErr w:type="spellEnd"/>
      <w:r w:rsidRPr="00AC66F1">
        <w:rPr>
          <w:rFonts w:ascii="Helvetica" w:eastAsia="Times New Roman" w:hAnsi="Helvetica" w:cs="Helvetica"/>
          <w:i/>
          <w:iCs/>
          <w:color w:val="222222"/>
          <w:sz w:val="24"/>
          <w:szCs w:val="24"/>
          <w:lang w:eastAsia="ru-RU"/>
        </w:rPr>
        <w:t xml:space="preserve">) движение, </w:t>
      </w:r>
      <w:proofErr w:type="spellStart"/>
      <w:r w:rsidRPr="00AC66F1">
        <w:rPr>
          <w:rFonts w:ascii="Helvetica" w:eastAsia="Times New Roman" w:hAnsi="Helvetica" w:cs="Helvetica"/>
          <w:i/>
          <w:iCs/>
          <w:color w:val="222222"/>
          <w:sz w:val="24"/>
          <w:szCs w:val="24"/>
          <w:lang w:eastAsia="ru-RU"/>
        </w:rPr>
        <w:t>дрэгрэйсинг</w:t>
      </w:r>
      <w:proofErr w:type="spellEnd"/>
      <w:r w:rsidRPr="00AC66F1">
        <w:rPr>
          <w:rFonts w:ascii="Helvetica" w:eastAsia="Times New Roman" w:hAnsi="Helvetica" w:cs="Helvetica"/>
          <w:i/>
          <w:iCs/>
          <w:color w:val="222222"/>
          <w:sz w:val="24"/>
          <w:szCs w:val="24"/>
          <w:lang w:eastAsia="ru-RU"/>
        </w:rPr>
        <w:t xml:space="preserve"> (гонки на автомобилях);</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«фанатское» движение: </w:t>
      </w:r>
      <w:r w:rsidRPr="00AC66F1">
        <w:rPr>
          <w:rFonts w:ascii="Helvetica" w:eastAsia="Times New Roman" w:hAnsi="Helvetica" w:cs="Helvetica"/>
          <w:i/>
          <w:iCs/>
          <w:color w:val="222222"/>
          <w:sz w:val="24"/>
          <w:szCs w:val="24"/>
          <w:lang w:eastAsia="ru-RU"/>
        </w:rPr>
        <w:t xml:space="preserve">фанаты спортивных клубов, </w:t>
      </w:r>
      <w:proofErr w:type="spellStart"/>
      <w:r w:rsidRPr="00AC66F1">
        <w:rPr>
          <w:rFonts w:ascii="Helvetica" w:eastAsia="Times New Roman" w:hAnsi="Helvetica" w:cs="Helvetica"/>
          <w:i/>
          <w:iCs/>
          <w:color w:val="222222"/>
          <w:sz w:val="24"/>
          <w:szCs w:val="24"/>
          <w:lang w:eastAsia="ru-RU"/>
        </w:rPr>
        <w:t>фэн</w:t>
      </w:r>
      <w:proofErr w:type="spellEnd"/>
      <w:r w:rsidRPr="00AC66F1">
        <w:rPr>
          <w:rFonts w:ascii="Helvetica" w:eastAsia="Times New Roman" w:hAnsi="Helvetica" w:cs="Helvetica"/>
          <w:i/>
          <w:iCs/>
          <w:color w:val="222222"/>
          <w:sz w:val="24"/>
          <w:szCs w:val="24"/>
          <w:lang w:eastAsia="ru-RU"/>
        </w:rPr>
        <w:t xml:space="preserve">-клубы звезд эстрады; </w:t>
      </w:r>
      <w:proofErr w:type="spellStart"/>
      <w:r w:rsidRPr="00AC66F1">
        <w:rPr>
          <w:rFonts w:ascii="Helvetica" w:eastAsia="Times New Roman" w:hAnsi="Helvetica" w:cs="Helvetica"/>
          <w:i/>
          <w:iCs/>
          <w:color w:val="222222"/>
          <w:sz w:val="24"/>
          <w:szCs w:val="24"/>
          <w:lang w:eastAsia="ru-RU"/>
        </w:rPr>
        <w:t>черлидинг</w:t>
      </w:r>
      <w:proofErr w:type="spellEnd"/>
      <w:r w:rsidRPr="00AC66F1">
        <w:rPr>
          <w:rFonts w:ascii="Helvetica" w:eastAsia="Times New Roman" w:hAnsi="Helvetica" w:cs="Helvetica"/>
          <w:i/>
          <w:iCs/>
          <w:color w:val="222222"/>
          <w:sz w:val="24"/>
          <w:szCs w:val="24"/>
          <w:lang w:eastAsia="ru-RU"/>
        </w:rPr>
        <w:t>; «клубная» культура»;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игровые неформальные виды спорта</w:t>
      </w:r>
      <w:r w:rsidRPr="00AC66F1">
        <w:rPr>
          <w:rFonts w:ascii="Helvetica" w:eastAsia="Times New Roman" w:hAnsi="Helvetica" w:cs="Helvetica"/>
          <w:i/>
          <w:iCs/>
          <w:color w:val="222222"/>
          <w:sz w:val="24"/>
          <w:szCs w:val="24"/>
          <w:lang w:eastAsia="ru-RU"/>
        </w:rPr>
        <w:t xml:space="preserve">: </w:t>
      </w:r>
      <w:proofErr w:type="spellStart"/>
      <w:r w:rsidRPr="00AC66F1">
        <w:rPr>
          <w:rFonts w:ascii="Helvetica" w:eastAsia="Times New Roman" w:hAnsi="Helvetica" w:cs="Helvetica"/>
          <w:i/>
          <w:iCs/>
          <w:color w:val="222222"/>
          <w:sz w:val="24"/>
          <w:szCs w:val="24"/>
          <w:lang w:eastAsia="ru-RU"/>
        </w:rPr>
        <w:t>сокс</w:t>
      </w:r>
      <w:proofErr w:type="spellEnd"/>
      <w:r w:rsidRPr="00AC66F1">
        <w:rPr>
          <w:rFonts w:ascii="Helvetica" w:eastAsia="Times New Roman" w:hAnsi="Helvetica" w:cs="Helvetica"/>
          <w:i/>
          <w:iCs/>
          <w:color w:val="222222"/>
          <w:sz w:val="24"/>
          <w:szCs w:val="24"/>
          <w:lang w:eastAsia="ru-RU"/>
        </w:rPr>
        <w:t xml:space="preserve">, </w:t>
      </w:r>
      <w:proofErr w:type="spellStart"/>
      <w:r w:rsidRPr="00AC66F1">
        <w:rPr>
          <w:rFonts w:ascii="Helvetica" w:eastAsia="Times New Roman" w:hAnsi="Helvetica" w:cs="Helvetica"/>
          <w:i/>
          <w:iCs/>
          <w:color w:val="222222"/>
          <w:sz w:val="24"/>
          <w:szCs w:val="24"/>
          <w:lang w:eastAsia="ru-RU"/>
        </w:rPr>
        <w:t>фризби</w:t>
      </w:r>
      <w:proofErr w:type="spellEnd"/>
      <w:r w:rsidRPr="00AC66F1">
        <w:rPr>
          <w:rFonts w:ascii="Helvetica" w:eastAsia="Times New Roman" w:hAnsi="Helvetica" w:cs="Helvetica"/>
          <w:i/>
          <w:iCs/>
          <w:color w:val="222222"/>
          <w:sz w:val="24"/>
          <w:szCs w:val="24"/>
          <w:lang w:eastAsia="ru-RU"/>
        </w:rPr>
        <w:t xml:space="preserve"> и т.д.;</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панки, мажоры и т.д.</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Эти группы стоят в стороне от социальных проблем, но не представляют угрозу для общества.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i/>
          <w:iCs/>
          <w:color w:val="222222"/>
          <w:sz w:val="24"/>
          <w:szCs w:val="24"/>
          <w:lang w:eastAsia="ru-RU"/>
        </w:rPr>
        <w:lastRenderedPageBreak/>
        <w:t>Антисоциальные группы:</w:t>
      </w:r>
      <w:r w:rsidRPr="00AC66F1">
        <w:rPr>
          <w:rFonts w:ascii="Helvetica" w:eastAsia="Times New Roman" w:hAnsi="Helvetica" w:cs="Helvetica"/>
          <w:color w:val="222222"/>
          <w:sz w:val="24"/>
          <w:szCs w:val="24"/>
          <w:lang w:eastAsia="ru-RU"/>
        </w:rPr>
        <w:t xml:space="preserve"> объединения (группировки) по территориальному признаку, молодежные организации экстремистской направленности: </w:t>
      </w:r>
      <w:proofErr w:type="spellStart"/>
      <w:r w:rsidRPr="00AC66F1">
        <w:rPr>
          <w:rFonts w:ascii="Helvetica" w:eastAsia="Times New Roman" w:hAnsi="Helvetica" w:cs="Helvetica"/>
          <w:color w:val="222222"/>
          <w:sz w:val="24"/>
          <w:szCs w:val="24"/>
          <w:lang w:eastAsia="ru-RU"/>
        </w:rPr>
        <w:t>националистическо</w:t>
      </w:r>
      <w:proofErr w:type="spellEnd"/>
      <w:r w:rsidRPr="00AC66F1">
        <w:rPr>
          <w:rFonts w:ascii="Helvetica" w:eastAsia="Times New Roman" w:hAnsi="Helvetica" w:cs="Helvetica"/>
          <w:color w:val="222222"/>
          <w:sz w:val="24"/>
          <w:szCs w:val="24"/>
          <w:lang w:eastAsia="ru-RU"/>
        </w:rPr>
        <w:t>-расистской, религиозной, политической.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К организациям </w:t>
      </w:r>
      <w:proofErr w:type="spellStart"/>
      <w:r w:rsidRPr="00AC66F1">
        <w:rPr>
          <w:rFonts w:ascii="Helvetica" w:eastAsia="Times New Roman" w:hAnsi="Helvetica" w:cs="Helvetica"/>
          <w:color w:val="222222"/>
          <w:sz w:val="24"/>
          <w:szCs w:val="24"/>
          <w:lang w:eastAsia="ru-RU"/>
        </w:rPr>
        <w:t>националистическо</w:t>
      </w:r>
      <w:proofErr w:type="spellEnd"/>
      <w:r w:rsidRPr="00AC66F1">
        <w:rPr>
          <w:rFonts w:ascii="Helvetica" w:eastAsia="Times New Roman" w:hAnsi="Helvetica" w:cs="Helvetica"/>
          <w:color w:val="222222"/>
          <w:sz w:val="24"/>
          <w:szCs w:val="24"/>
          <w:lang w:eastAsia="ru-RU"/>
        </w:rPr>
        <w:t>-расистской направленности в первую очередь, следует отнести движение скинхедов.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Скинхеды – </w:t>
      </w:r>
      <w:r w:rsidRPr="00AC66F1">
        <w:rPr>
          <w:rFonts w:ascii="Helvetica" w:eastAsia="Times New Roman" w:hAnsi="Helvetica" w:cs="Helvetica"/>
          <w:color w:val="222222"/>
          <w:sz w:val="24"/>
          <w:szCs w:val="24"/>
          <w:lang w:eastAsia="ru-RU"/>
        </w:rPr>
        <w:t xml:space="preserve">от английского </w:t>
      </w:r>
      <w:proofErr w:type="spellStart"/>
      <w:r w:rsidRPr="00AC66F1">
        <w:rPr>
          <w:rFonts w:ascii="Helvetica" w:eastAsia="Times New Roman" w:hAnsi="Helvetica" w:cs="Helvetica"/>
          <w:color w:val="222222"/>
          <w:sz w:val="24"/>
          <w:szCs w:val="24"/>
          <w:lang w:eastAsia="ru-RU"/>
        </w:rPr>
        <w:t>skinhead</w:t>
      </w:r>
      <w:proofErr w:type="spellEnd"/>
      <w:r w:rsidRPr="00AC66F1">
        <w:rPr>
          <w:rFonts w:ascii="Helvetica" w:eastAsia="Times New Roman" w:hAnsi="Helvetica" w:cs="Helvetica"/>
          <w:color w:val="222222"/>
          <w:sz w:val="24"/>
          <w:szCs w:val="24"/>
          <w:lang w:eastAsia="ru-RU"/>
        </w:rPr>
        <w:t xml:space="preserve"> (бритоголовые). Характерной особенностью движения скинхедов в России является сращивание некоторых группировок с уголовно-преступной средой. Это происходит потому, что часть лидеров группировок имеют уголовное прошлое и придерживаются «воровских» традиций.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Вызывают серьезные опасения случаи сращивания скинхедов с футбольными фанатами, отличающимися агрессивностью.</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настоящее время наблюдается рост активности ряда объединений религиозной направленности, культивирующих религиозный фанатизм, который основывается на извращённых духовных канонах. Наибольшую опасность сегодня представляют сторонники нетрадиционного для российских мусульман течения ислама – </w:t>
      </w:r>
      <w:r w:rsidRPr="00AC66F1">
        <w:rPr>
          <w:rFonts w:ascii="Helvetica" w:eastAsia="Times New Roman" w:hAnsi="Helvetica" w:cs="Helvetica"/>
          <w:b/>
          <w:bCs/>
          <w:color w:val="222222"/>
          <w:sz w:val="24"/>
          <w:szCs w:val="24"/>
          <w:lang w:eastAsia="ru-RU"/>
        </w:rPr>
        <w:t>ваххабизм</w:t>
      </w:r>
      <w:r w:rsidRPr="00AC66F1">
        <w:rPr>
          <w:rFonts w:ascii="Helvetica" w:eastAsia="Times New Roman" w:hAnsi="Helvetica" w:cs="Helvetica"/>
          <w:color w:val="222222"/>
          <w:sz w:val="24"/>
          <w:szCs w:val="24"/>
          <w:lang w:eastAsia="ru-RU"/>
        </w:rPr>
        <w:t>.</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Лидеры и идеологи ваххабитского течения работу среди российской молодёжи считают одним из главных направлений своей деятельности. В ряде субъектов Российской Федерации функционируют так называемые центры исламской молодёжи и лагеря исламской молодёжи, где членами международных террористических и экстремистских организаций («</w:t>
      </w:r>
      <w:proofErr w:type="spellStart"/>
      <w:r w:rsidRPr="00AC66F1">
        <w:rPr>
          <w:rFonts w:ascii="Helvetica" w:eastAsia="Times New Roman" w:hAnsi="Helvetica" w:cs="Helvetica"/>
          <w:color w:val="222222"/>
          <w:sz w:val="24"/>
          <w:szCs w:val="24"/>
          <w:lang w:eastAsia="ru-RU"/>
        </w:rPr>
        <w:t>Хизбут-Тахрир</w:t>
      </w:r>
      <w:proofErr w:type="spellEnd"/>
      <w:r w:rsidRPr="00AC66F1">
        <w:rPr>
          <w:rFonts w:ascii="Helvetica" w:eastAsia="Times New Roman" w:hAnsi="Helvetica" w:cs="Helvetica"/>
          <w:color w:val="222222"/>
          <w:sz w:val="24"/>
          <w:szCs w:val="24"/>
          <w:lang w:eastAsia="ru-RU"/>
        </w:rPr>
        <w:t>», «ИДУ», «</w:t>
      </w:r>
      <w:proofErr w:type="spellStart"/>
      <w:r w:rsidRPr="00AC66F1">
        <w:rPr>
          <w:rFonts w:ascii="Helvetica" w:eastAsia="Times New Roman" w:hAnsi="Helvetica" w:cs="Helvetica"/>
          <w:color w:val="222222"/>
          <w:sz w:val="24"/>
          <w:szCs w:val="24"/>
          <w:lang w:eastAsia="ru-RU"/>
        </w:rPr>
        <w:t>Рефах</w:t>
      </w:r>
      <w:proofErr w:type="spellEnd"/>
      <w:r w:rsidRPr="00AC66F1">
        <w:rPr>
          <w:rFonts w:ascii="Helvetica" w:eastAsia="Times New Roman" w:hAnsi="Helvetica" w:cs="Helvetica"/>
          <w:color w:val="222222"/>
          <w:sz w:val="24"/>
          <w:szCs w:val="24"/>
          <w:lang w:eastAsia="ru-RU"/>
        </w:rPr>
        <w:t>», «Аль-</w:t>
      </w:r>
      <w:proofErr w:type="spellStart"/>
      <w:r w:rsidRPr="00AC66F1">
        <w:rPr>
          <w:rFonts w:ascii="Helvetica" w:eastAsia="Times New Roman" w:hAnsi="Helvetica" w:cs="Helvetica"/>
          <w:color w:val="222222"/>
          <w:sz w:val="24"/>
          <w:szCs w:val="24"/>
          <w:lang w:eastAsia="ru-RU"/>
        </w:rPr>
        <w:t>Фатх</w:t>
      </w:r>
      <w:proofErr w:type="spellEnd"/>
      <w:r w:rsidRPr="00AC66F1">
        <w:rPr>
          <w:rFonts w:ascii="Helvetica" w:eastAsia="Times New Roman" w:hAnsi="Helvetica" w:cs="Helvetica"/>
          <w:color w:val="222222"/>
          <w:sz w:val="24"/>
          <w:szCs w:val="24"/>
          <w:lang w:eastAsia="ru-RU"/>
        </w:rPr>
        <w:t>», «НУР» и др.) проводится обучение радикальному исламу, вербовка и вовлечение граждан в экстремистские формирования.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Еще одним религиозным течением, в рядах которого наблюдается большое количество молодых людей, являются </w:t>
      </w:r>
      <w:r w:rsidRPr="00AC66F1">
        <w:rPr>
          <w:rFonts w:ascii="Helvetica" w:eastAsia="Times New Roman" w:hAnsi="Helvetica" w:cs="Helvetica"/>
          <w:b/>
          <w:bCs/>
          <w:color w:val="222222"/>
          <w:sz w:val="24"/>
          <w:szCs w:val="24"/>
          <w:lang w:eastAsia="ru-RU"/>
        </w:rPr>
        <w:t>сатанисты.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Из наиболее известных объединений сатанистов нашего времени можно назвать: </w:t>
      </w:r>
      <w:hyperlink r:id="rId5" w:tgtFrame="_blank" w:tooltip="Церковь" w:history="1">
        <w:r w:rsidRPr="00AC66F1">
          <w:rPr>
            <w:rFonts w:ascii="Helvetica" w:eastAsia="Times New Roman" w:hAnsi="Helvetica" w:cs="Helvetica"/>
            <w:b/>
            <w:bCs/>
            <w:color w:val="90694A"/>
            <w:sz w:val="24"/>
            <w:szCs w:val="24"/>
            <w:u w:val="single"/>
            <w:lang w:eastAsia="ru-RU"/>
          </w:rPr>
          <w:t>церковь</w:t>
        </w:r>
      </w:hyperlink>
      <w:r w:rsidRPr="00AC66F1">
        <w:rPr>
          <w:rFonts w:ascii="Helvetica" w:eastAsia="Times New Roman" w:hAnsi="Helvetica" w:cs="Helvetica"/>
          <w:color w:val="222222"/>
          <w:sz w:val="24"/>
          <w:szCs w:val="24"/>
          <w:lang w:eastAsia="ru-RU"/>
        </w:rPr>
        <w:t xml:space="preserve"> сатаны, Международную ассоциацию </w:t>
      </w:r>
      <w:proofErr w:type="spellStart"/>
      <w:r w:rsidRPr="00AC66F1">
        <w:rPr>
          <w:rFonts w:ascii="Helvetica" w:eastAsia="Times New Roman" w:hAnsi="Helvetica" w:cs="Helvetica"/>
          <w:color w:val="222222"/>
          <w:sz w:val="24"/>
          <w:szCs w:val="24"/>
          <w:lang w:eastAsia="ru-RU"/>
        </w:rPr>
        <w:t>люциферистов</w:t>
      </w:r>
      <w:proofErr w:type="spellEnd"/>
      <w:r w:rsidRPr="00AC66F1">
        <w:rPr>
          <w:rFonts w:ascii="Helvetica" w:eastAsia="Times New Roman" w:hAnsi="Helvetica" w:cs="Helvetica"/>
          <w:color w:val="222222"/>
          <w:sz w:val="24"/>
          <w:szCs w:val="24"/>
          <w:lang w:eastAsia="ru-RU"/>
        </w:rPr>
        <w:t xml:space="preserve"> кельтско-восточного обряда, «Зелёный орден», «Чёрный ангел», «Южный крест», культ Афины Паллады, культ Изиды, «Готы».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К числу </w:t>
      </w:r>
      <w:r w:rsidRPr="00AC66F1">
        <w:rPr>
          <w:rFonts w:ascii="Helvetica" w:eastAsia="Times New Roman" w:hAnsi="Helvetica" w:cs="Helvetica"/>
          <w:i/>
          <w:iCs/>
          <w:color w:val="222222"/>
          <w:sz w:val="24"/>
          <w:szCs w:val="24"/>
          <w:lang w:eastAsia="ru-RU"/>
        </w:rPr>
        <w:t>экстремистских политических</w:t>
      </w:r>
      <w:r w:rsidRPr="00AC66F1">
        <w:rPr>
          <w:rFonts w:ascii="Helvetica" w:eastAsia="Times New Roman" w:hAnsi="Helvetica" w:cs="Helvetica"/>
          <w:color w:val="222222"/>
          <w:sz w:val="24"/>
          <w:szCs w:val="24"/>
          <w:lang w:eastAsia="ru-RU"/>
        </w:rPr>
        <w:t> организаций и движений, наиболее активно действующих на территории России, ставящих своей целью изменение конституционного строя в России, относится </w:t>
      </w:r>
      <w:r w:rsidRPr="00AC66F1">
        <w:rPr>
          <w:rFonts w:ascii="Helvetica" w:eastAsia="Times New Roman" w:hAnsi="Helvetica" w:cs="Helvetica"/>
          <w:b/>
          <w:bCs/>
          <w:color w:val="222222"/>
          <w:sz w:val="24"/>
          <w:szCs w:val="24"/>
          <w:lang w:eastAsia="ru-RU"/>
        </w:rPr>
        <w:t>партия «Русское национальное единство» (РНЕ)</w:t>
      </w:r>
      <w:r w:rsidRPr="00AC66F1">
        <w:rPr>
          <w:rFonts w:ascii="Helvetica" w:eastAsia="Times New Roman" w:hAnsi="Helvetica" w:cs="Helvetica"/>
          <w:color w:val="222222"/>
          <w:sz w:val="24"/>
          <w:szCs w:val="24"/>
          <w:lang w:eastAsia="ru-RU"/>
        </w:rPr>
        <w:t>, которая является крупной праворадикальной политической организацией.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За последние годы в ряде городов и регионов отмечалась активность последователей РНЕ, деятельность которых заключается, как правило, в распространении материалов, популяризирующих идеи РНЕ и содержащих призывы к вступлению в эту организацию. Однако в ряде регионов имели место действия сторонников РНЕ, непосредственно направленные на разжигание национальной розни.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Каковы же </w:t>
      </w:r>
      <w:r w:rsidRPr="00AC66F1">
        <w:rPr>
          <w:rFonts w:ascii="Helvetica" w:eastAsia="Times New Roman" w:hAnsi="Helvetica" w:cs="Helvetica"/>
          <w:b/>
          <w:bCs/>
          <w:color w:val="222222"/>
          <w:sz w:val="24"/>
          <w:szCs w:val="24"/>
          <w:lang w:eastAsia="ru-RU"/>
        </w:rPr>
        <w:t>причины</w:t>
      </w:r>
      <w:r w:rsidRPr="00AC66F1">
        <w:rPr>
          <w:rFonts w:ascii="Helvetica" w:eastAsia="Times New Roman" w:hAnsi="Helvetica" w:cs="Helvetica"/>
          <w:color w:val="222222"/>
          <w:sz w:val="24"/>
          <w:szCs w:val="24"/>
          <w:lang w:eastAsia="ru-RU"/>
        </w:rPr>
        <w:t> приобщения подростков к неформальным объединениям, группам? Почему подростки становятся членами неформальных объединений, что они там находят?</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Одной из</w:t>
      </w:r>
      <w:r w:rsidRPr="00AC66F1">
        <w:rPr>
          <w:rFonts w:ascii="Helvetica" w:eastAsia="Times New Roman" w:hAnsi="Helvetica" w:cs="Helvetica"/>
          <w:b/>
          <w:bCs/>
          <w:color w:val="222222"/>
          <w:sz w:val="24"/>
          <w:szCs w:val="24"/>
          <w:lang w:eastAsia="ru-RU"/>
        </w:rPr>
        <w:t> основных причин </w:t>
      </w:r>
      <w:r w:rsidRPr="00AC66F1">
        <w:rPr>
          <w:rFonts w:ascii="Helvetica" w:eastAsia="Times New Roman" w:hAnsi="Helvetica" w:cs="Helvetica"/>
          <w:color w:val="222222"/>
          <w:sz w:val="24"/>
          <w:szCs w:val="24"/>
          <w:lang w:eastAsia="ru-RU"/>
        </w:rPr>
        <w:t xml:space="preserve">приобщения подростков к неформальным объединениям является возрастная потребность в общении со сверстниками, группировании. В подростковом возрасте человек ощущает себя личностью, задумывается над своим «Я»: каков «Я»? Я такой как все? Я не такой как все? Появляется потребность найти себя, </w:t>
      </w:r>
      <w:r w:rsidRPr="00AC66F1">
        <w:rPr>
          <w:rFonts w:ascii="Helvetica" w:eastAsia="Times New Roman" w:hAnsi="Helvetica" w:cs="Helvetica"/>
          <w:color w:val="222222"/>
          <w:sz w:val="24"/>
          <w:szCs w:val="24"/>
          <w:lang w:eastAsia="ru-RU"/>
        </w:rPr>
        <w:lastRenderedPageBreak/>
        <w:t>подражать сформировавшемуся идеалу, реализовать бурно проявляющееся «чувство взрослости».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Именно в подростковом возрасте резко проявляется потребность в дружбе, в ощущении своей нужности другому, защищенности, понимании, сочувствии, сопереживании, уважении со стороны равных себе сверстников, в их положительной оценке. Подростку необходима среда, где есть возможность быть принятым таким, каков он есть, возможность «быть как все»: в одежде, в манерах поведения, в сленге, в своеобразных ценностях культуры (или </w:t>
      </w:r>
      <w:proofErr w:type="spellStart"/>
      <w:r w:rsidRPr="00AC66F1">
        <w:rPr>
          <w:rFonts w:ascii="Helvetica" w:eastAsia="Times New Roman" w:hAnsi="Helvetica" w:cs="Helvetica"/>
          <w:color w:val="222222"/>
          <w:sz w:val="24"/>
          <w:szCs w:val="24"/>
          <w:lang w:eastAsia="ru-RU"/>
        </w:rPr>
        <w:t>псевдокультуры</w:t>
      </w:r>
      <w:proofErr w:type="spellEnd"/>
      <w:r w:rsidRPr="00AC66F1">
        <w:rPr>
          <w:rFonts w:ascii="Helvetica" w:eastAsia="Times New Roman" w:hAnsi="Helvetica" w:cs="Helvetica"/>
          <w:color w:val="222222"/>
          <w:sz w:val="24"/>
          <w:szCs w:val="24"/>
          <w:lang w:eastAsia="ru-RU"/>
        </w:rPr>
        <w:t>) – в определенной музыке, живописи, книгах, видеофильмах и т.д. И трудно приходится подростку, который к этому времени не чувствует себя полноправным членом классного коллектива, детского коллектива по интересам, не имеет возможности в завоевании популярности, признания. Жизнь его не наполнена яркими событиями и впечатлениями, или подросток находится в позиции изгоя среди сверстников, нелюбимого среди учителей и дома (причем, не только из неблагополучных семей, но и из внешне благополучных, где есть все материальные условия для жизни и развития, но нет душевного тепла и уюта).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И тогда неформальные группы становятся той средой, где подросток может реализовать свои индивидуальные притязания, например, на лидерство или конформное подчинение, на самореализацию в определенных видах деятельности, получить ответы на те вопросы, на которые он не получает ответа ни в школе, ни в семье.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Таким образом, изучив природу приобщения подростков к неформальным группам, исследовав возможные причины экстремистских проявлений в подростково-молодежной среде, учитывая возрастные потребности этой категории молодежи, образовательное учреждение, являясь центром многонациональных культур, может определить систему мер по формированию у учащихся социально-психологической устойчивости, толерантного сознания, предупреждению подросткового экстремизма.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Необходимо, чтобы в этой системе мер обязательно присутствовали:</w:t>
      </w:r>
    </w:p>
    <w:p w:rsidR="00AC66F1" w:rsidRPr="00AC66F1" w:rsidRDefault="00AC66F1" w:rsidP="00AC66F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совершенствование</w:t>
      </w:r>
      <w:proofErr w:type="gramEnd"/>
      <w:r w:rsidRPr="00AC66F1">
        <w:rPr>
          <w:rFonts w:ascii="Helvetica" w:eastAsia="Times New Roman" w:hAnsi="Helvetica" w:cs="Helvetica"/>
          <w:color w:val="222222"/>
          <w:sz w:val="24"/>
          <w:szCs w:val="24"/>
          <w:lang w:eastAsia="ru-RU"/>
        </w:rPr>
        <w:t xml:space="preserve"> методов работы в области семейной политики, направленных на повышение роли семьи в формировании личности;</w:t>
      </w:r>
    </w:p>
    <w:p w:rsidR="00AC66F1" w:rsidRPr="00AC66F1" w:rsidRDefault="00AC66F1" w:rsidP="00AC66F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создание</w:t>
      </w:r>
      <w:proofErr w:type="gramEnd"/>
      <w:r w:rsidRPr="00AC66F1">
        <w:rPr>
          <w:rFonts w:ascii="Helvetica" w:eastAsia="Times New Roman" w:hAnsi="Helvetica" w:cs="Helvetica"/>
          <w:color w:val="222222"/>
          <w:sz w:val="24"/>
          <w:szCs w:val="24"/>
          <w:lang w:eastAsia="ru-RU"/>
        </w:rPr>
        <w:t xml:space="preserve"> детских общественных организаций;</w:t>
      </w:r>
    </w:p>
    <w:p w:rsidR="00AC66F1" w:rsidRPr="00AC66F1" w:rsidRDefault="00AC66F1" w:rsidP="00AC66F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досуга молодежи. Большой популярностью среди молодежи пользуются модные, зачастую не так давно возникшие виды досуга, создающие альтернативу антисоциальным экстремистским группировкам;</w:t>
      </w:r>
    </w:p>
    <w:p w:rsidR="00AC66F1" w:rsidRPr="00AC66F1" w:rsidRDefault="00AC66F1" w:rsidP="00AC66F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использование</w:t>
      </w:r>
      <w:proofErr w:type="gramEnd"/>
      <w:r w:rsidRPr="00AC66F1">
        <w:rPr>
          <w:rFonts w:ascii="Helvetica" w:eastAsia="Times New Roman" w:hAnsi="Helvetica" w:cs="Helvetica"/>
          <w:color w:val="222222"/>
          <w:sz w:val="24"/>
          <w:szCs w:val="24"/>
          <w:lang w:eastAsia="ru-RU"/>
        </w:rPr>
        <w:t xml:space="preserve"> ресурса имеющихся молодежных неформальных объединений, основой которых является стремление молодых людей организовать свой досуг, посредством творческого и физического совершенствования.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работе с подростково-молодежной средой важно учитывать, что</w:t>
      </w:r>
      <w:r w:rsidRPr="00AC66F1">
        <w:rPr>
          <w:rFonts w:ascii="Helvetica" w:eastAsia="Times New Roman" w:hAnsi="Helvetica" w:cs="Helvetica"/>
          <w:b/>
          <w:bCs/>
          <w:color w:val="222222"/>
          <w:sz w:val="24"/>
          <w:szCs w:val="24"/>
          <w:lang w:eastAsia="ru-RU"/>
        </w:rPr>
        <w:t> доминанта риска</w:t>
      </w:r>
      <w:r w:rsidRPr="00AC66F1">
        <w:rPr>
          <w:rFonts w:ascii="Helvetica" w:eastAsia="Times New Roman" w:hAnsi="Helvetica" w:cs="Helvetica"/>
          <w:color w:val="222222"/>
          <w:sz w:val="24"/>
          <w:szCs w:val="24"/>
          <w:lang w:eastAsia="ru-RU"/>
        </w:rPr>
        <w:t> в поведенческих моделях является общей характеристикой современной российской молодежи. По отношению к таким явлениям как экстремизм, требуются постоянная профилактика и сдерживание.</w:t>
      </w:r>
    </w:p>
    <w:p w:rsidR="00AC66F1" w:rsidRPr="00AC66F1" w:rsidRDefault="00AC66F1" w:rsidP="00AC66F1">
      <w:pPr>
        <w:shd w:val="clear" w:color="auto" w:fill="FEFEFE"/>
        <w:spacing w:after="100" w:afterAutospacing="1" w:line="240" w:lineRule="auto"/>
        <w:jc w:val="right"/>
        <w:rPr>
          <w:rFonts w:ascii="Helvetica" w:eastAsia="Times New Roman" w:hAnsi="Helvetica" w:cs="Helvetica"/>
          <w:color w:val="222222"/>
          <w:sz w:val="24"/>
          <w:szCs w:val="24"/>
          <w:lang w:eastAsia="ru-RU"/>
        </w:rPr>
      </w:pPr>
      <w:r w:rsidRPr="00AC66F1">
        <w:rPr>
          <w:rFonts w:ascii="Helvetica" w:eastAsia="Times New Roman" w:hAnsi="Helvetica" w:cs="Helvetica"/>
          <w:i/>
          <w:iCs/>
          <w:color w:val="222222"/>
          <w:sz w:val="24"/>
          <w:szCs w:val="24"/>
          <w:lang w:eastAsia="ru-RU"/>
        </w:rPr>
        <w:t xml:space="preserve">Председатель Комиссии Е.Н. </w:t>
      </w:r>
      <w:proofErr w:type="spellStart"/>
      <w:r w:rsidRPr="00AC66F1">
        <w:rPr>
          <w:rFonts w:ascii="Helvetica" w:eastAsia="Times New Roman" w:hAnsi="Helvetica" w:cs="Helvetica"/>
          <w:i/>
          <w:iCs/>
          <w:color w:val="222222"/>
          <w:sz w:val="24"/>
          <w:szCs w:val="24"/>
          <w:lang w:eastAsia="ru-RU"/>
        </w:rPr>
        <w:t>Тюляева</w:t>
      </w:r>
      <w:proofErr w:type="spellEnd"/>
    </w:p>
    <w:p w:rsidR="00AC66F1" w:rsidRPr="00AC66F1" w:rsidRDefault="00AC66F1" w:rsidP="00AC66F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AC66F1">
        <w:rPr>
          <w:rFonts w:ascii="Lucida Sans Unicode" w:eastAsia="Times New Roman" w:hAnsi="Lucida Sans Unicode" w:cs="Lucida Sans Unicode"/>
          <w:b/>
          <w:bCs/>
          <w:color w:val="90694A"/>
          <w:sz w:val="29"/>
          <w:szCs w:val="29"/>
          <w:lang w:eastAsia="ru-RU"/>
        </w:rPr>
        <w:t>Профилактика экстремизма в молодёжной среде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Основные нормативные правовые акты, понятия необходимые для осуществления работы по профилактике экстремизма в молодёжной среде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Федеральный закон от 25 июля 2002 года № 114-ФЗ «О противодействии экстремистской деятельности»;</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AC66F1" w:rsidRPr="00AC66F1" w:rsidRDefault="00AC66F1" w:rsidP="00AC66F1">
      <w:pPr>
        <w:numPr>
          <w:ilvl w:val="0"/>
          <w:numId w:val="4"/>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Экстремистская деятельность (экстремизм) – это:</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насильственное</w:t>
      </w:r>
      <w:proofErr w:type="gramEnd"/>
      <w:r w:rsidRPr="00AC66F1">
        <w:rPr>
          <w:rFonts w:ascii="Helvetica" w:eastAsia="Times New Roman" w:hAnsi="Helvetica" w:cs="Helvetica"/>
          <w:color w:val="222222"/>
          <w:sz w:val="24"/>
          <w:szCs w:val="24"/>
          <w:lang w:eastAsia="ru-RU"/>
        </w:rPr>
        <w:t xml:space="preserve"> изменение основ конституционного строя и нарушение целостности Российской Федерации;</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публичное</w:t>
      </w:r>
      <w:proofErr w:type="gramEnd"/>
      <w:r w:rsidRPr="00AC66F1">
        <w:rPr>
          <w:rFonts w:ascii="Helvetica" w:eastAsia="Times New Roman" w:hAnsi="Helvetica" w:cs="Helvetica"/>
          <w:color w:val="222222"/>
          <w:sz w:val="24"/>
          <w:szCs w:val="24"/>
          <w:lang w:eastAsia="ru-RU"/>
        </w:rPr>
        <w:t xml:space="preserve"> оправдание терроризма и иная террористическая деятельность;</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возбуждение</w:t>
      </w:r>
      <w:proofErr w:type="gramEnd"/>
      <w:r w:rsidRPr="00AC66F1">
        <w:rPr>
          <w:rFonts w:ascii="Helvetica" w:eastAsia="Times New Roman" w:hAnsi="Helvetica" w:cs="Helvetica"/>
          <w:color w:val="222222"/>
          <w:sz w:val="24"/>
          <w:szCs w:val="24"/>
          <w:lang w:eastAsia="ru-RU"/>
        </w:rPr>
        <w:t xml:space="preserve"> социальной, расовой, национальной или религиозной розни;</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пропаганда</w:t>
      </w:r>
      <w:proofErr w:type="gramEnd"/>
      <w:r w:rsidRPr="00AC66F1">
        <w:rPr>
          <w:rFonts w:ascii="Helvetica" w:eastAsia="Times New Roman" w:hAnsi="Helvetica" w:cs="Helvetica"/>
          <w:color w:val="222222"/>
          <w:sz w:val="24"/>
          <w:szCs w:val="24"/>
          <w:lang w:eastAsia="ru-RU"/>
        </w:rP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lastRenderedPageBreak/>
        <w:t>нарушение</w:t>
      </w:r>
      <w:proofErr w:type="gramEnd"/>
      <w:r w:rsidRPr="00AC66F1">
        <w:rPr>
          <w:rFonts w:ascii="Helvetica" w:eastAsia="Times New Roman" w:hAnsi="Helvetica" w:cs="Helvetica"/>
          <w:color w:val="222222"/>
          <w:sz w:val="24"/>
          <w:szCs w:val="24"/>
          <w:lang w:eastAsia="ru-RU"/>
        </w:rPr>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воспрепятствование</w:t>
      </w:r>
      <w:proofErr w:type="gramEnd"/>
      <w:r w:rsidRPr="00AC66F1">
        <w:rPr>
          <w:rFonts w:ascii="Helvetica" w:eastAsia="Times New Roman" w:hAnsi="Helvetica" w:cs="Helvetica"/>
          <w:color w:val="222222"/>
          <w:sz w:val="24"/>
          <w:szCs w:val="24"/>
          <w:lang w:eastAsia="ru-RU"/>
        </w:rP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воспрепятствование</w:t>
      </w:r>
      <w:proofErr w:type="gramEnd"/>
      <w:r w:rsidRPr="00AC66F1">
        <w:rPr>
          <w:rFonts w:ascii="Helvetica" w:eastAsia="Times New Roman" w:hAnsi="Helvetica" w:cs="Helvetica"/>
          <w:color w:val="222222"/>
          <w:sz w:val="24"/>
          <w:szCs w:val="24"/>
          <w:lang w:eastAsia="ru-RU"/>
        </w:rPr>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совершение</w:t>
      </w:r>
      <w:proofErr w:type="gramEnd"/>
      <w:r w:rsidRPr="00AC66F1">
        <w:rPr>
          <w:rFonts w:ascii="Helvetica" w:eastAsia="Times New Roman" w:hAnsi="Helvetica" w:cs="Helvetica"/>
          <w:color w:val="222222"/>
          <w:sz w:val="24"/>
          <w:szCs w:val="24"/>
          <w:lang w:eastAsia="ru-RU"/>
        </w:rPr>
        <w:t xml:space="preserve">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пропаганда</w:t>
      </w:r>
      <w:proofErr w:type="gramEnd"/>
      <w:r w:rsidRPr="00AC66F1">
        <w:rPr>
          <w:rFonts w:ascii="Helvetica" w:eastAsia="Times New Roman" w:hAnsi="Helvetica" w:cs="Helvetica"/>
          <w:color w:val="222222"/>
          <w:sz w:val="24"/>
          <w:szCs w:val="24"/>
          <w:lang w:eastAsia="ru-RU"/>
        </w:rPr>
        <w:t xml:space="preserve">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публичные</w:t>
      </w:r>
      <w:proofErr w:type="gramEnd"/>
      <w:r w:rsidRPr="00AC66F1">
        <w:rPr>
          <w:rFonts w:ascii="Helvetica" w:eastAsia="Times New Roman" w:hAnsi="Helvetica" w:cs="Helvetica"/>
          <w:color w:val="222222"/>
          <w:sz w:val="24"/>
          <w:szCs w:val="24"/>
          <w:lang w:eastAsia="ru-RU"/>
        </w:rPr>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публичное</w:t>
      </w:r>
      <w:proofErr w:type="gramEnd"/>
      <w:r w:rsidRPr="00AC66F1">
        <w:rPr>
          <w:rFonts w:ascii="Helvetica" w:eastAsia="Times New Roman" w:hAnsi="Helvetica" w:cs="Helvetica"/>
          <w:color w:val="222222"/>
          <w:sz w:val="24"/>
          <w:szCs w:val="24"/>
          <w:lang w:eastAsia="ru-RU"/>
        </w:rPr>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и подготовка указанных деяний, а также подстрекательство к их осуществлению;</w:t>
      </w:r>
    </w:p>
    <w:p w:rsidR="00AC66F1" w:rsidRPr="00AC66F1" w:rsidRDefault="00AC66F1" w:rsidP="00AC66F1">
      <w:pPr>
        <w:numPr>
          <w:ilvl w:val="0"/>
          <w:numId w:val="5"/>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финансирование</w:t>
      </w:r>
      <w:proofErr w:type="gramEnd"/>
      <w:r w:rsidRPr="00AC66F1">
        <w:rPr>
          <w:rFonts w:ascii="Helvetica" w:eastAsia="Times New Roman" w:hAnsi="Helvetica" w:cs="Helvetica"/>
          <w:color w:val="222222"/>
          <w:sz w:val="24"/>
          <w:szCs w:val="24"/>
          <w:lang w:eastAsia="ru-RU"/>
        </w:rPr>
        <w:t xml:space="preserve">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Экстремистская организация</w:t>
      </w:r>
      <w:r w:rsidRPr="00AC66F1">
        <w:rPr>
          <w:rFonts w:ascii="Helvetica" w:eastAsia="Times New Roman" w:hAnsi="Helvetica" w:cs="Helvetica"/>
          <w:color w:val="222222"/>
          <w:sz w:val="24"/>
          <w:szCs w:val="24"/>
          <w:lang w:eastAsia="ru-RU"/>
        </w:rPr>
        <w:t>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Экстремистские материалы</w:t>
      </w:r>
      <w:r w:rsidRPr="00AC66F1">
        <w:rPr>
          <w:rFonts w:ascii="Helvetica" w:eastAsia="Times New Roman" w:hAnsi="Helvetica" w:cs="Helvetica"/>
          <w:color w:val="222222"/>
          <w:sz w:val="24"/>
          <w:szCs w:val="24"/>
          <w:lang w:eastAsia="ru-RU"/>
        </w:rPr>
        <w:t>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Экстремистская мотивация</w:t>
      </w:r>
      <w:r w:rsidRPr="00AC66F1">
        <w:rPr>
          <w:rFonts w:ascii="Helvetica" w:eastAsia="Times New Roman" w:hAnsi="Helvetica" w:cs="Helvetica"/>
          <w:color w:val="222222"/>
          <w:sz w:val="24"/>
          <w:szCs w:val="24"/>
          <w:lang w:eastAsia="ru-RU"/>
        </w:rPr>
        <w:t>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Экстремальное поведение</w:t>
      </w:r>
      <w:r w:rsidRPr="00AC66F1">
        <w:rPr>
          <w:rFonts w:ascii="Helvetica" w:eastAsia="Times New Roman" w:hAnsi="Helvetica" w:cs="Helvetica"/>
          <w:color w:val="222222"/>
          <w:sz w:val="24"/>
          <w:szCs w:val="24"/>
          <w:lang w:eastAsia="ru-RU"/>
        </w:rPr>
        <w:t xml:space="preserve"> – это крайние способы достижения социальной справедливости, каких-то благ, привилегий, как для себя, так и </w:t>
      </w:r>
      <w:proofErr w:type="spellStart"/>
      <w:r w:rsidRPr="00AC66F1">
        <w:rPr>
          <w:rFonts w:ascii="Helvetica" w:eastAsia="Times New Roman" w:hAnsi="Helvetica" w:cs="Helvetica"/>
          <w:color w:val="222222"/>
          <w:sz w:val="24"/>
          <w:szCs w:val="24"/>
          <w:lang w:eastAsia="ru-RU"/>
        </w:rPr>
        <w:t>депривированных</w:t>
      </w:r>
      <w:proofErr w:type="spellEnd"/>
      <w:r w:rsidRPr="00AC66F1">
        <w:rPr>
          <w:rFonts w:ascii="Helvetica" w:eastAsia="Times New Roman" w:hAnsi="Helvetica" w:cs="Helvetica"/>
          <w:color w:val="222222"/>
          <w:sz w:val="24"/>
          <w:szCs w:val="24"/>
          <w:lang w:eastAsia="ru-RU"/>
        </w:rPr>
        <w:t xml:space="preserve"> социальных групп.</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Профилактика экстремизма</w:t>
      </w:r>
      <w:r w:rsidRPr="00AC66F1">
        <w:rPr>
          <w:rFonts w:ascii="Helvetica" w:eastAsia="Times New Roman" w:hAnsi="Helvetica" w:cs="Helvetica"/>
          <w:color w:val="222222"/>
          <w:sz w:val="24"/>
          <w:szCs w:val="24"/>
          <w:lang w:eastAsia="ru-RU"/>
        </w:rPr>
        <w:t xml:space="preserve"> – это система определенных мер, направленных на предупреждение экстремистской деятельности, когда она еще не осуществляется (не </w:t>
      </w:r>
      <w:r w:rsidRPr="00AC66F1">
        <w:rPr>
          <w:rFonts w:ascii="Helvetica" w:eastAsia="Times New Roman" w:hAnsi="Helvetica" w:cs="Helvetica"/>
          <w:color w:val="222222"/>
          <w:sz w:val="24"/>
          <w:szCs w:val="24"/>
          <w:lang w:eastAsia="ru-RU"/>
        </w:rPr>
        <w:lastRenderedPageBreak/>
        <w:t>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Терроризм</w:t>
      </w:r>
      <w:r w:rsidRPr="00AC66F1">
        <w:rPr>
          <w:rFonts w:ascii="Helvetica" w:eastAsia="Times New Roman" w:hAnsi="Helvetica" w:cs="Helvetica"/>
          <w:color w:val="222222"/>
          <w:sz w:val="24"/>
          <w:szCs w:val="24"/>
          <w:lang w:eastAsia="ru-RU"/>
        </w:rPr>
        <w:t> – это крайнее проявление экстремизма явление, связанное с насилием, угрожающее жизни и здоровью граждан.</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Национализм</w:t>
      </w:r>
      <w:r w:rsidRPr="00AC66F1">
        <w:rPr>
          <w:rFonts w:ascii="Helvetica" w:eastAsia="Times New Roman" w:hAnsi="Helvetica" w:cs="Helvetica"/>
          <w:color w:val="222222"/>
          <w:sz w:val="24"/>
          <w:szCs w:val="24"/>
          <w:lang w:eastAsia="ru-RU"/>
        </w:rPr>
        <w:t> – это форма общественного единства, основанная на идее национального превосходства и национальной исключительности.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Расизм</w:t>
      </w:r>
      <w:r w:rsidRPr="00AC66F1">
        <w:rPr>
          <w:rFonts w:ascii="Helvetica" w:eastAsia="Times New Roman" w:hAnsi="Helvetica" w:cs="Helvetica"/>
          <w:color w:val="222222"/>
          <w:sz w:val="24"/>
          <w:szCs w:val="24"/>
          <w:lang w:eastAsia="ru-RU"/>
        </w:rPr>
        <w:t xml:space="preserve"> – это совокупность концепций, основу которых составляют положения о физической и психической неравноценности человеческих </w:t>
      </w:r>
      <w:proofErr w:type="spellStart"/>
      <w:r w:rsidRPr="00AC66F1">
        <w:rPr>
          <w:rFonts w:ascii="Helvetica" w:eastAsia="Times New Roman" w:hAnsi="Helvetica" w:cs="Helvetica"/>
          <w:color w:val="222222"/>
          <w:sz w:val="24"/>
          <w:szCs w:val="24"/>
          <w:lang w:eastAsia="ru-RU"/>
        </w:rPr>
        <w:t>расс</w:t>
      </w:r>
      <w:proofErr w:type="spellEnd"/>
      <w:r w:rsidRPr="00AC66F1">
        <w:rPr>
          <w:rFonts w:ascii="Helvetica" w:eastAsia="Times New Roman" w:hAnsi="Helvetica" w:cs="Helvetica"/>
          <w:color w:val="222222"/>
          <w:sz w:val="24"/>
          <w:szCs w:val="24"/>
          <w:lang w:eastAsia="ru-RU"/>
        </w:rPr>
        <w:t xml:space="preserve"> и о решающем влиянии расовых различий на историю и культуру человеческого общества.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Фашизм</w:t>
      </w:r>
      <w:r w:rsidRPr="00AC66F1">
        <w:rPr>
          <w:rFonts w:ascii="Helvetica" w:eastAsia="Times New Roman" w:hAnsi="Helvetica" w:cs="Helvetica"/>
          <w:color w:val="222222"/>
          <w:sz w:val="24"/>
          <w:szCs w:val="24"/>
          <w:lang w:eastAsia="ru-RU"/>
        </w:rPr>
        <w:t>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Толерантность</w:t>
      </w:r>
      <w:r w:rsidRPr="00AC66F1">
        <w:rPr>
          <w:rFonts w:ascii="Helvetica" w:eastAsia="Times New Roman" w:hAnsi="Helvetica" w:cs="Helvetica"/>
          <w:color w:val="222222"/>
          <w:sz w:val="24"/>
          <w:szCs w:val="24"/>
          <w:lang w:eastAsia="ru-RU"/>
        </w:rPr>
        <w:t>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b/>
          <w:bCs/>
          <w:color w:val="222222"/>
          <w:sz w:val="24"/>
          <w:szCs w:val="24"/>
          <w:lang w:eastAsia="ru-RU"/>
        </w:rPr>
        <w:t>Добровольчество (</w:t>
      </w:r>
      <w:proofErr w:type="spellStart"/>
      <w:r w:rsidRPr="00AC66F1">
        <w:rPr>
          <w:rFonts w:ascii="Helvetica" w:eastAsia="Times New Roman" w:hAnsi="Helvetica" w:cs="Helvetica"/>
          <w:b/>
          <w:bCs/>
          <w:color w:val="222222"/>
          <w:sz w:val="24"/>
          <w:szCs w:val="24"/>
          <w:lang w:eastAsia="ru-RU"/>
        </w:rPr>
        <w:t>волонтерство</w:t>
      </w:r>
      <w:proofErr w:type="spellEnd"/>
      <w:r w:rsidRPr="00AC66F1">
        <w:rPr>
          <w:rFonts w:ascii="Helvetica" w:eastAsia="Times New Roman" w:hAnsi="Helvetica" w:cs="Helvetica"/>
          <w:b/>
          <w:bCs/>
          <w:color w:val="222222"/>
          <w:sz w:val="24"/>
          <w:szCs w:val="24"/>
          <w:lang w:eastAsia="ru-RU"/>
        </w:rPr>
        <w:t>)</w:t>
      </w:r>
      <w:r w:rsidRPr="00AC66F1">
        <w:rPr>
          <w:rFonts w:ascii="Helvetica" w:eastAsia="Times New Roman" w:hAnsi="Helvetica" w:cs="Helvetica"/>
          <w:color w:val="222222"/>
          <w:sz w:val="24"/>
          <w:szCs w:val="24"/>
          <w:lang w:eastAsia="ru-RU"/>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Считать те или иные действия экстремистскими позволяет совокупность следующих критериев:</w:t>
      </w:r>
    </w:p>
    <w:p w:rsidR="00AC66F1" w:rsidRPr="00AC66F1" w:rsidRDefault="00AC66F1" w:rsidP="00AC66F1">
      <w:pPr>
        <w:numPr>
          <w:ilvl w:val="0"/>
          <w:numId w:val="6"/>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AC66F1" w:rsidRPr="00AC66F1" w:rsidRDefault="00AC66F1" w:rsidP="00AC66F1">
      <w:pPr>
        <w:numPr>
          <w:ilvl w:val="0"/>
          <w:numId w:val="6"/>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w:t>
      </w:r>
      <w:proofErr w:type="gramStart"/>
      <w:r w:rsidRPr="00AC66F1">
        <w:rPr>
          <w:rFonts w:ascii="Helvetica" w:eastAsia="Times New Roman" w:hAnsi="Helvetica" w:cs="Helvetica"/>
          <w:color w:val="222222"/>
          <w:sz w:val="24"/>
          <w:szCs w:val="24"/>
          <w:lang w:eastAsia="ru-RU"/>
        </w:rPr>
        <w:t xml:space="preserve">. </w:t>
      </w:r>
      <w:proofErr w:type="spellStart"/>
      <w:r w:rsidRPr="00AC66F1">
        <w:rPr>
          <w:rFonts w:ascii="Helvetica" w:eastAsia="Times New Roman" w:hAnsi="Helvetica" w:cs="Helvetica"/>
          <w:color w:val="222222"/>
          <w:sz w:val="24"/>
          <w:szCs w:val="24"/>
          <w:lang w:eastAsia="ru-RU"/>
        </w:rPr>
        <w:t>sub</w:t>
      </w:r>
      <w:proofErr w:type="spellEnd"/>
      <w:proofErr w:type="gramEnd"/>
      <w:r w:rsidRPr="00AC66F1">
        <w:rPr>
          <w:rFonts w:ascii="Helvetica" w:eastAsia="Times New Roman" w:hAnsi="Helvetica" w:cs="Helvetica"/>
          <w:color w:val="222222"/>
          <w:sz w:val="24"/>
          <w:szCs w:val="24"/>
          <w:lang w:eastAsia="ru-RU"/>
        </w:rPr>
        <w:t xml:space="preserve"> – «под» + культура).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Существующие неформальные </w:t>
      </w:r>
      <w:proofErr w:type="spellStart"/>
      <w:r w:rsidRPr="00AC66F1">
        <w:rPr>
          <w:rFonts w:ascii="Helvetica" w:eastAsia="Times New Roman" w:hAnsi="Helvetica" w:cs="Helvetica"/>
          <w:color w:val="222222"/>
          <w:sz w:val="24"/>
          <w:szCs w:val="24"/>
          <w:lang w:eastAsia="ru-RU"/>
        </w:rPr>
        <w:t>подростково</w:t>
      </w:r>
      <w:proofErr w:type="spellEnd"/>
      <w:r w:rsidRPr="00AC66F1">
        <w:rPr>
          <w:rFonts w:ascii="Helvetica" w:eastAsia="Times New Roman" w:hAnsi="Helvetica" w:cs="Helvetica"/>
          <w:color w:val="222222"/>
          <w:sz w:val="24"/>
          <w:szCs w:val="24"/>
          <w:lang w:eastAsia="ru-RU"/>
        </w:rPr>
        <w:t xml:space="preserve"> — молодёжные объединения можно </w:t>
      </w:r>
      <w:proofErr w:type="spellStart"/>
      <w:r w:rsidRPr="00AC66F1">
        <w:rPr>
          <w:rFonts w:ascii="Helvetica" w:eastAsia="Times New Roman" w:hAnsi="Helvetica" w:cs="Helvetica"/>
          <w:color w:val="222222"/>
          <w:sz w:val="24"/>
          <w:szCs w:val="24"/>
          <w:lang w:eastAsia="ru-RU"/>
        </w:rPr>
        <w:t>типологизировать</w:t>
      </w:r>
      <w:proofErr w:type="spellEnd"/>
      <w:r w:rsidRPr="00AC66F1">
        <w:rPr>
          <w:rFonts w:ascii="Helvetica" w:eastAsia="Times New Roman" w:hAnsi="Helvetica" w:cs="Helvetica"/>
          <w:color w:val="222222"/>
          <w:sz w:val="24"/>
          <w:szCs w:val="24"/>
          <w:lang w:eastAsia="ru-RU"/>
        </w:rPr>
        <w:t xml:space="preserve"> на: </w:t>
      </w:r>
      <w:proofErr w:type="spellStart"/>
      <w:r w:rsidRPr="00AC66F1">
        <w:rPr>
          <w:rFonts w:ascii="Helvetica" w:eastAsia="Times New Roman" w:hAnsi="Helvetica" w:cs="Helvetica"/>
          <w:color w:val="222222"/>
          <w:sz w:val="24"/>
          <w:szCs w:val="24"/>
          <w:lang w:eastAsia="ru-RU"/>
        </w:rPr>
        <w:t>гедонистско</w:t>
      </w:r>
      <w:proofErr w:type="spellEnd"/>
      <w:r w:rsidRPr="00AC66F1">
        <w:rPr>
          <w:rFonts w:ascii="Helvetica" w:eastAsia="Times New Roman" w:hAnsi="Helvetica" w:cs="Helvetica"/>
          <w:color w:val="222222"/>
          <w:sz w:val="24"/>
          <w:szCs w:val="24"/>
          <w:lang w:eastAsia="ru-RU"/>
        </w:rPr>
        <w:t xml:space="preserve">-развлекательные («наслаждение и развлечение»); </w:t>
      </w:r>
      <w:proofErr w:type="spellStart"/>
      <w:r w:rsidRPr="00AC66F1">
        <w:rPr>
          <w:rFonts w:ascii="Helvetica" w:eastAsia="Times New Roman" w:hAnsi="Helvetica" w:cs="Helvetica"/>
          <w:color w:val="222222"/>
          <w:sz w:val="24"/>
          <w:szCs w:val="24"/>
          <w:lang w:eastAsia="ru-RU"/>
        </w:rPr>
        <w:t>спортивносоревновательные</w:t>
      </w:r>
      <w:proofErr w:type="spellEnd"/>
      <w:r w:rsidRPr="00AC66F1">
        <w:rPr>
          <w:rFonts w:ascii="Helvetica" w:eastAsia="Times New Roman" w:hAnsi="Helvetica" w:cs="Helvetica"/>
          <w:color w:val="222222"/>
          <w:sz w:val="24"/>
          <w:szCs w:val="24"/>
          <w:lang w:eastAsia="ru-RU"/>
        </w:rPr>
        <w:t xml:space="preserve">; </w:t>
      </w:r>
      <w:proofErr w:type="spellStart"/>
      <w:r w:rsidRPr="00AC66F1">
        <w:rPr>
          <w:rFonts w:ascii="Helvetica" w:eastAsia="Times New Roman" w:hAnsi="Helvetica" w:cs="Helvetica"/>
          <w:color w:val="222222"/>
          <w:sz w:val="24"/>
          <w:szCs w:val="24"/>
          <w:lang w:eastAsia="ru-RU"/>
        </w:rPr>
        <w:t>профориентационные</w:t>
      </w:r>
      <w:proofErr w:type="spellEnd"/>
      <w:r w:rsidRPr="00AC66F1">
        <w:rPr>
          <w:rFonts w:ascii="Helvetica" w:eastAsia="Times New Roman" w:hAnsi="Helvetica" w:cs="Helvetica"/>
          <w:color w:val="222222"/>
          <w:sz w:val="24"/>
          <w:szCs w:val="24"/>
          <w:lang w:eastAsia="ru-RU"/>
        </w:rPr>
        <w:t xml:space="preserve">; эскапистские («уход от мира»); </w:t>
      </w:r>
      <w:proofErr w:type="spellStart"/>
      <w:r w:rsidRPr="00AC66F1">
        <w:rPr>
          <w:rFonts w:ascii="Helvetica" w:eastAsia="Times New Roman" w:hAnsi="Helvetica" w:cs="Helvetica"/>
          <w:color w:val="222222"/>
          <w:sz w:val="24"/>
          <w:szCs w:val="24"/>
          <w:lang w:eastAsia="ru-RU"/>
        </w:rPr>
        <w:t>мистагогические</w:t>
      </w:r>
      <w:proofErr w:type="spellEnd"/>
      <w:r w:rsidRPr="00AC66F1">
        <w:rPr>
          <w:rFonts w:ascii="Helvetica" w:eastAsia="Times New Roman" w:hAnsi="Helvetica" w:cs="Helvetica"/>
          <w:color w:val="222222"/>
          <w:sz w:val="24"/>
          <w:szCs w:val="24"/>
          <w:lang w:eastAsia="ru-RU"/>
        </w:rPr>
        <w:t xml:space="preserve"> («вводящие в тайну», связанные с духовными поисками); </w:t>
      </w:r>
      <w:proofErr w:type="spellStart"/>
      <w:r w:rsidRPr="00AC66F1">
        <w:rPr>
          <w:rFonts w:ascii="Helvetica" w:eastAsia="Times New Roman" w:hAnsi="Helvetica" w:cs="Helvetica"/>
          <w:color w:val="222222"/>
          <w:sz w:val="24"/>
          <w:szCs w:val="24"/>
          <w:lang w:eastAsia="ru-RU"/>
        </w:rPr>
        <w:t>коммерциализованные</w:t>
      </w:r>
      <w:proofErr w:type="spellEnd"/>
      <w:r w:rsidRPr="00AC66F1">
        <w:rPr>
          <w:rFonts w:ascii="Helvetica" w:eastAsia="Times New Roman" w:hAnsi="Helvetica" w:cs="Helvetica"/>
          <w:color w:val="222222"/>
          <w:sz w:val="24"/>
          <w:szCs w:val="24"/>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AC66F1">
        <w:rPr>
          <w:rFonts w:ascii="Helvetica" w:eastAsia="Times New Roman" w:hAnsi="Helvetica" w:cs="Helvetica"/>
          <w:color w:val="222222"/>
          <w:sz w:val="24"/>
          <w:szCs w:val="24"/>
          <w:lang w:eastAsia="ru-RU"/>
        </w:rPr>
        <w:t>лидерско</w:t>
      </w:r>
      <w:proofErr w:type="spellEnd"/>
      <w:r w:rsidRPr="00AC66F1">
        <w:rPr>
          <w:rFonts w:ascii="Helvetica" w:eastAsia="Times New Roman" w:hAnsi="Helvetica" w:cs="Helvetica"/>
          <w:color w:val="222222"/>
          <w:sz w:val="24"/>
          <w:szCs w:val="24"/>
          <w:lang w:eastAsia="ru-RU"/>
        </w:rPr>
        <w:t xml:space="preserve">-менеджерские; </w:t>
      </w:r>
      <w:proofErr w:type="spellStart"/>
      <w:r w:rsidRPr="00AC66F1">
        <w:rPr>
          <w:rFonts w:ascii="Helvetica" w:eastAsia="Times New Roman" w:hAnsi="Helvetica" w:cs="Helvetica"/>
          <w:color w:val="222222"/>
          <w:sz w:val="24"/>
          <w:szCs w:val="24"/>
          <w:lang w:eastAsia="ru-RU"/>
        </w:rPr>
        <w:t>криминальноориентированные</w:t>
      </w:r>
      <w:proofErr w:type="spellEnd"/>
      <w:r w:rsidRPr="00AC66F1">
        <w:rPr>
          <w:rFonts w:ascii="Helvetica" w:eastAsia="Times New Roman" w:hAnsi="Helvetica" w:cs="Helvetica"/>
          <w:color w:val="222222"/>
          <w:sz w:val="24"/>
          <w:szCs w:val="24"/>
          <w:lang w:eastAsia="ru-RU"/>
        </w:rPr>
        <w:t>.</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края.</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Основная профилактическая задача – выявить и предупредить совершение преступлений экстремистского характера со стороны школьников.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 xml:space="preserve">В большинстве своем школьники отрицательно относятся к таким явлениям как экстремизм и терроризм. В основе такого отношения – отторжение жестокости, понимание недопустимости вторжения в личную жизнь человека. Школьники предпочитают «цивилизованные» способы взаимодействия с властью. Чтобы защитить свои интересы, </w:t>
      </w:r>
      <w:r w:rsidRPr="00AC66F1">
        <w:rPr>
          <w:rFonts w:ascii="Helvetica" w:eastAsia="Times New Roman" w:hAnsi="Helvetica" w:cs="Helvetica"/>
          <w:color w:val="222222"/>
          <w:sz w:val="24"/>
          <w:szCs w:val="24"/>
          <w:lang w:eastAsia="ru-RU"/>
        </w:rPr>
        <w:lastRenderedPageBreak/>
        <w:t>они будут обращаться в СМИ (больше половины ответивших), суды и правозащитные организации (каждый третий). Каждый пятый признает возможность собственного участия в забастовках и митингах. При этом, несмотря на отрицательное отношение к таким явлениям как экстремизм и терроризм, изучение ценностных ориентаций показывает, что такое отношение не является устойчивым. Ценностные ориентации студентов «допускают» силовые методы влияния. Большая часть опрошенных студентов склонна вину за неудачи признавать не за собой, а за государством, работодателем, внешними обстоятельствами и пр. Невозможность реализации своих планов становится существенной базой для социальной неудовлетворенности и, как следствие, основой для экстремистских настроений и действий.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Исследование фиксирует, что школьники в большинстве своем выступают против национализма. Однако довольно часто им приходится сталкиваться с негативным отношением к мигрантам: половине многим приходилось быть свидетелем этнической нетерпимости по отношению к представителям некоренных национальностей. Только каждый четвертый из опрошенных школьников станет заступаться за человека, которого оскорбляют по причине национальной и религиозной принадлежности. Стоит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выступить решающим фактором для вступления молодёжи в группировки экстремистского толка.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Таким образом, основная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минимизировать саму возможность возникновения и развития экстремизма в молодёжной среде.</w:t>
      </w:r>
    </w:p>
    <w:p w:rsidR="00AC66F1" w:rsidRPr="00AC66F1" w:rsidRDefault="00AC66F1" w:rsidP="00AC66F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AC66F1">
        <w:rPr>
          <w:rFonts w:ascii="Lucida Sans Unicode" w:eastAsia="Times New Roman" w:hAnsi="Lucida Sans Unicode" w:cs="Lucida Sans Unicode"/>
          <w:b/>
          <w:bCs/>
          <w:color w:val="90694A"/>
          <w:sz w:val="29"/>
          <w:szCs w:val="29"/>
          <w:u w:val="single"/>
          <w:lang w:eastAsia="ru-RU"/>
        </w:rPr>
        <w:t>Меры профилактики экстремизма в молодёжной среде</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признание</w:t>
      </w:r>
      <w:proofErr w:type="gramEnd"/>
      <w:r w:rsidRPr="00AC66F1">
        <w:rPr>
          <w:rFonts w:ascii="Helvetica" w:eastAsia="Times New Roman" w:hAnsi="Helvetica" w:cs="Helvetica"/>
          <w:color w:val="222222"/>
          <w:sz w:val="24"/>
          <w:szCs w:val="24"/>
          <w:lang w:eastAsia="ru-RU"/>
        </w:rPr>
        <w:t>, соблюдение и защита прав и свобод человека и гражданина, а равно законных интересов организаций;</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законность</w:t>
      </w:r>
      <w:proofErr w:type="gramEnd"/>
      <w:r w:rsidRPr="00AC66F1">
        <w:rPr>
          <w:rFonts w:ascii="Helvetica" w:eastAsia="Times New Roman" w:hAnsi="Helvetica" w:cs="Helvetica"/>
          <w:color w:val="222222"/>
          <w:sz w:val="24"/>
          <w:szCs w:val="24"/>
          <w:lang w:eastAsia="ru-RU"/>
        </w:rPr>
        <w:t>;</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гласность</w:t>
      </w:r>
      <w:proofErr w:type="gramEnd"/>
      <w:r w:rsidRPr="00AC66F1">
        <w:rPr>
          <w:rFonts w:ascii="Helvetica" w:eastAsia="Times New Roman" w:hAnsi="Helvetica" w:cs="Helvetica"/>
          <w:color w:val="222222"/>
          <w:sz w:val="24"/>
          <w:szCs w:val="24"/>
          <w:lang w:eastAsia="ru-RU"/>
        </w:rPr>
        <w:t>;</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приоритет</w:t>
      </w:r>
      <w:proofErr w:type="gramEnd"/>
      <w:r w:rsidRPr="00AC66F1">
        <w:rPr>
          <w:rFonts w:ascii="Helvetica" w:eastAsia="Times New Roman" w:hAnsi="Helvetica" w:cs="Helvetica"/>
          <w:color w:val="222222"/>
          <w:sz w:val="24"/>
          <w:szCs w:val="24"/>
          <w:lang w:eastAsia="ru-RU"/>
        </w:rPr>
        <w:t xml:space="preserve"> обеспечения безопасности Российской Федерации;</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приоритет</w:t>
      </w:r>
      <w:proofErr w:type="gramEnd"/>
      <w:r w:rsidRPr="00AC66F1">
        <w:rPr>
          <w:rFonts w:ascii="Helvetica" w:eastAsia="Times New Roman" w:hAnsi="Helvetica" w:cs="Helvetica"/>
          <w:color w:val="222222"/>
          <w:sz w:val="24"/>
          <w:szCs w:val="24"/>
          <w:lang w:eastAsia="ru-RU"/>
        </w:rPr>
        <w:t xml:space="preserve"> мер, направленных на предупреждение экстремистской деятельности;</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сотрудничество</w:t>
      </w:r>
      <w:proofErr w:type="gramEnd"/>
      <w:r w:rsidRPr="00AC66F1">
        <w:rPr>
          <w:rFonts w:ascii="Helvetica" w:eastAsia="Times New Roman" w:hAnsi="Helvetica" w:cs="Helvetica"/>
          <w:color w:val="222222"/>
          <w:sz w:val="24"/>
          <w:szCs w:val="24"/>
          <w:lang w:eastAsia="ru-RU"/>
        </w:rPr>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AC66F1" w:rsidRPr="00AC66F1" w:rsidRDefault="00AC66F1" w:rsidP="00AC66F1">
      <w:pPr>
        <w:numPr>
          <w:ilvl w:val="0"/>
          <w:numId w:val="7"/>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неотвратимость</w:t>
      </w:r>
      <w:proofErr w:type="gramEnd"/>
      <w:r w:rsidRPr="00AC66F1">
        <w:rPr>
          <w:rFonts w:ascii="Helvetica" w:eastAsia="Times New Roman" w:hAnsi="Helvetica" w:cs="Helvetica"/>
          <w:color w:val="222222"/>
          <w:sz w:val="24"/>
          <w:szCs w:val="24"/>
          <w:lang w:eastAsia="ru-RU"/>
        </w:rPr>
        <w:t xml:space="preserve"> наказания за осуществление экстремистской деятельности.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Наиболее распространенными формами реализации мероприятий по профилактике экстремизма в образовательных учреждениях являются:</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работы методических объединений по вопросам формирования толерантности;</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внедрение</w:t>
      </w:r>
      <w:proofErr w:type="gramEnd"/>
      <w:r w:rsidRPr="00AC66F1">
        <w:rPr>
          <w:rFonts w:ascii="Helvetica" w:eastAsia="Times New Roman" w:hAnsi="Helvetica" w:cs="Helvetica"/>
          <w:color w:val="222222"/>
          <w:sz w:val="24"/>
          <w:szCs w:val="24"/>
          <w:lang w:eastAsia="ru-RU"/>
        </w:rPr>
        <w:t xml:space="preserve"> специальных курсов, а также элементов программ в общих курсах предметов для педагогов с целью воспитания толерантности учащихся;</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разработка</w:t>
      </w:r>
      <w:proofErr w:type="gramEnd"/>
      <w:r w:rsidRPr="00AC66F1">
        <w:rPr>
          <w:rFonts w:ascii="Helvetica" w:eastAsia="Times New Roman" w:hAnsi="Helvetica" w:cs="Helvetica"/>
          <w:color w:val="222222"/>
          <w:sz w:val="24"/>
          <w:szCs w:val="24"/>
          <w:lang w:eastAsia="ru-RU"/>
        </w:rPr>
        <w:t xml:space="preserve"> памятки для родителей учащихся с разъяснением юристов, психологов, социальных педагогов, сотрудников правоохранительных органов;</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недели правовых знаний;</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создание</w:t>
      </w:r>
      <w:proofErr w:type="gramEnd"/>
      <w:r w:rsidRPr="00AC66F1">
        <w:rPr>
          <w:rFonts w:ascii="Helvetica" w:eastAsia="Times New Roman" w:hAnsi="Helvetica" w:cs="Helvetica"/>
          <w:color w:val="222222"/>
          <w:sz w:val="24"/>
          <w:szCs w:val="24"/>
          <w:lang w:eastAsia="ru-RU"/>
        </w:rPr>
        <w:t xml:space="preserve"> в образовательных учреждениях советов старшеклассников.</w:t>
      </w:r>
    </w:p>
    <w:p w:rsidR="00AC66F1" w:rsidRPr="00AC66F1" w:rsidRDefault="00AC66F1" w:rsidP="00AC66F1">
      <w:pPr>
        <w:numPr>
          <w:ilvl w:val="0"/>
          <w:numId w:val="8"/>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создание</w:t>
      </w:r>
      <w:proofErr w:type="gramEnd"/>
      <w:r w:rsidRPr="00AC66F1">
        <w:rPr>
          <w:rFonts w:ascii="Helvetica" w:eastAsia="Times New Roman" w:hAnsi="Helvetica" w:cs="Helvetica"/>
          <w:color w:val="222222"/>
          <w:sz w:val="24"/>
          <w:szCs w:val="24"/>
          <w:lang w:eastAsia="ru-RU"/>
        </w:rPr>
        <w:t xml:space="preserve"> в образовательных учреждениях общественных формирований правоохранительной направленности из числа учащихся школ 8-11 классов.</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Реализация программ по гражданско-патриотическому воспитанию, физическому развитию, формированию здорового образа жизни детей и молодежи. 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экстремизма и ксенофобии.</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Среди них:</w:t>
      </w:r>
    </w:p>
    <w:p w:rsidR="00AC66F1" w:rsidRPr="00AC66F1" w:rsidRDefault="00AC66F1" w:rsidP="00AC66F1">
      <w:pPr>
        <w:numPr>
          <w:ilvl w:val="0"/>
          <w:numId w:val="9"/>
        </w:numPr>
        <w:shd w:val="clear" w:color="auto" w:fill="FEFEFE"/>
        <w:spacing w:before="75" w:after="75" w:line="240" w:lineRule="auto"/>
        <w:rPr>
          <w:rFonts w:ascii="Helvetica" w:eastAsia="Times New Roman" w:hAnsi="Helvetica" w:cs="Helvetica"/>
          <w:color w:val="222222"/>
          <w:sz w:val="24"/>
          <w:szCs w:val="24"/>
          <w:lang w:eastAsia="ru-RU"/>
        </w:rPr>
      </w:pPr>
    </w:p>
    <w:p w:rsidR="00AC66F1" w:rsidRPr="00AC66F1" w:rsidRDefault="00AC66F1" w:rsidP="00AC66F1">
      <w:pPr>
        <w:numPr>
          <w:ilvl w:val="1"/>
          <w:numId w:val="9"/>
        </w:numPr>
        <w:shd w:val="clear" w:color="auto" w:fill="FEFEFE"/>
        <w:spacing w:before="75" w:after="75" w:line="240" w:lineRule="auto"/>
        <w:ind w:left="720"/>
        <w:rPr>
          <w:rFonts w:ascii="Helvetica" w:eastAsia="Times New Roman" w:hAnsi="Helvetica" w:cs="Helvetica"/>
          <w:color w:val="222222"/>
          <w:sz w:val="24"/>
          <w:szCs w:val="24"/>
          <w:lang w:eastAsia="ru-RU"/>
        </w:rPr>
      </w:pPr>
    </w:p>
    <w:p w:rsidR="00AC66F1" w:rsidRPr="00AC66F1" w:rsidRDefault="00AC66F1" w:rsidP="00AC66F1">
      <w:pPr>
        <w:numPr>
          <w:ilvl w:val="2"/>
          <w:numId w:val="9"/>
        </w:numPr>
        <w:shd w:val="clear" w:color="auto" w:fill="FEFEFE"/>
        <w:spacing w:before="100" w:beforeAutospacing="1" w:after="100" w:afterAutospacing="1" w:line="240" w:lineRule="auto"/>
        <w:ind w:left="72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работы с ветеранами Великой Отечественной войны и военной службы (ветеранами локальных войн). 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 Оказание адресной помощи (по заявкам) инвалидам войны и труда, семьям погибших воинов (тимуровская работа).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p>
    <w:p w:rsidR="00AC66F1" w:rsidRPr="00AC66F1" w:rsidRDefault="00AC66F1" w:rsidP="00AC66F1">
      <w:pPr>
        <w:numPr>
          <w:ilvl w:val="2"/>
          <w:numId w:val="9"/>
        </w:numPr>
        <w:shd w:val="clear" w:color="auto" w:fill="FEFEFE"/>
        <w:spacing w:before="100" w:beforeAutospacing="1" w:after="100" w:afterAutospacing="1" w:line="240" w:lineRule="auto"/>
        <w:ind w:left="72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на областном. К числу таких мероприятий относятся проведение акций «Георгиевская ленточка» под девизом «Я помню! Я горжусь!», «Помним, 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AC66F1" w:rsidRPr="00AC66F1" w:rsidRDefault="00AC66F1" w:rsidP="00AC66F1">
      <w:pPr>
        <w:numPr>
          <w:ilvl w:val="2"/>
          <w:numId w:val="9"/>
        </w:numPr>
        <w:shd w:val="clear" w:color="auto" w:fill="FEFEFE"/>
        <w:spacing w:before="100" w:beforeAutospacing="1" w:after="100" w:afterAutospacing="1" w:line="240" w:lineRule="auto"/>
        <w:ind w:left="720"/>
        <w:rPr>
          <w:rFonts w:ascii="Helvetica" w:eastAsia="Times New Roman" w:hAnsi="Helvetica" w:cs="Helvetica"/>
          <w:color w:val="222222"/>
          <w:sz w:val="24"/>
          <w:szCs w:val="24"/>
          <w:lang w:eastAsia="ru-RU"/>
        </w:rPr>
      </w:pPr>
      <w:proofErr w:type="gramStart"/>
      <w:r w:rsidRPr="00AC66F1">
        <w:rPr>
          <w:rFonts w:ascii="Helvetica" w:eastAsia="Times New Roman" w:hAnsi="Helvetica" w:cs="Helvetica"/>
          <w:color w:val="222222"/>
          <w:sz w:val="24"/>
          <w:szCs w:val="24"/>
          <w:lang w:eastAsia="ru-RU"/>
        </w:rPr>
        <w:t>организация</w:t>
      </w:r>
      <w:proofErr w:type="gramEnd"/>
      <w:r w:rsidRPr="00AC66F1">
        <w:rPr>
          <w:rFonts w:ascii="Helvetica" w:eastAsia="Times New Roman" w:hAnsi="Helvetica" w:cs="Helvetica"/>
          <w:color w:val="222222"/>
          <w:sz w:val="24"/>
          <w:szCs w:val="24"/>
          <w:lang w:eastAsia="ru-RU"/>
        </w:rPr>
        <w:t xml:space="preserve">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AC66F1" w:rsidRPr="00AC66F1" w:rsidRDefault="00AC66F1" w:rsidP="00AC66F1">
      <w:pPr>
        <w:shd w:val="clear" w:color="auto" w:fill="FEFEFE"/>
        <w:spacing w:after="0" w:line="240" w:lineRule="auto"/>
        <w:ind w:left="720"/>
        <w:textAlignment w:val="center"/>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lastRenderedPageBreak/>
        <w:t>В работе по патриотическому воспитанию следует больше внимания уделять профессионально-</w:t>
      </w:r>
      <w:proofErr w:type="spellStart"/>
      <w:r w:rsidRPr="00AC66F1">
        <w:rPr>
          <w:rFonts w:ascii="Helvetica" w:eastAsia="Times New Roman" w:hAnsi="Helvetica" w:cs="Helvetica"/>
          <w:color w:val="222222"/>
          <w:sz w:val="24"/>
          <w:szCs w:val="24"/>
          <w:lang w:eastAsia="ru-RU"/>
        </w:rPr>
        <w:t>деятельностному</w:t>
      </w:r>
      <w:proofErr w:type="spellEnd"/>
      <w:r w:rsidRPr="00AC66F1">
        <w:rPr>
          <w:rFonts w:ascii="Helvetica" w:eastAsia="Times New Roman" w:hAnsi="Helvetica" w:cs="Helvetica"/>
          <w:color w:val="222222"/>
          <w:sz w:val="24"/>
          <w:szCs w:val="24"/>
          <w:lang w:eastAsia="ru-RU"/>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AC66F1" w:rsidRPr="00AC66F1" w:rsidRDefault="00AC66F1" w:rsidP="00AC66F1">
      <w:pPr>
        <w:shd w:val="clear" w:color="auto" w:fill="FEFEFE"/>
        <w:spacing w:after="100" w:afterAutospacing="1" w:line="240" w:lineRule="auto"/>
        <w:rPr>
          <w:rFonts w:ascii="Helvetica" w:eastAsia="Times New Roman" w:hAnsi="Helvetica" w:cs="Helvetica"/>
          <w:color w:val="222222"/>
          <w:sz w:val="24"/>
          <w:szCs w:val="24"/>
          <w:lang w:eastAsia="ru-RU"/>
        </w:rPr>
      </w:pPr>
      <w:r w:rsidRPr="00AC66F1">
        <w:rPr>
          <w:rFonts w:ascii="Helvetica" w:eastAsia="Times New Roman" w:hAnsi="Helvetica" w:cs="Helvetica"/>
          <w:color w:val="222222"/>
          <w:sz w:val="24"/>
          <w:szCs w:val="24"/>
          <w:lang w:eastAsia="ru-RU"/>
        </w:rPr>
        <w:t>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 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 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w:t>
      </w:r>
    </w:p>
    <w:p w:rsidR="00BD4665" w:rsidRDefault="00BD4665"/>
    <w:sectPr w:rsidR="00BD4665" w:rsidSect="00AC66F1">
      <w:pgSz w:w="11906" w:h="16838"/>
      <w:pgMar w:top="567"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6950"/>
    <w:multiLevelType w:val="multilevel"/>
    <w:tmpl w:val="DE3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3ADB"/>
    <w:multiLevelType w:val="multilevel"/>
    <w:tmpl w:val="2B8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15803"/>
    <w:multiLevelType w:val="multilevel"/>
    <w:tmpl w:val="73B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F020A"/>
    <w:multiLevelType w:val="multilevel"/>
    <w:tmpl w:val="B7A2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A67C99"/>
    <w:multiLevelType w:val="multilevel"/>
    <w:tmpl w:val="7E7E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442A6"/>
    <w:multiLevelType w:val="multilevel"/>
    <w:tmpl w:val="2324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C24AD"/>
    <w:multiLevelType w:val="multilevel"/>
    <w:tmpl w:val="67F0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486591"/>
    <w:multiLevelType w:val="multilevel"/>
    <w:tmpl w:val="529A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D7679"/>
    <w:multiLevelType w:val="multilevel"/>
    <w:tmpl w:val="A60A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2"/>
  </w:num>
  <w:num w:numId="5">
    <w:abstractNumId w:val="1"/>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F1"/>
    <w:rsid w:val="005F1A83"/>
    <w:rsid w:val="00AC66F1"/>
    <w:rsid w:val="00BD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8BE47-C67E-4B9B-BE79-559E0776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83"/>
  </w:style>
  <w:style w:type="paragraph" w:styleId="1">
    <w:name w:val="heading 1"/>
    <w:basedOn w:val="a"/>
    <w:link w:val="10"/>
    <w:uiPriority w:val="9"/>
    <w:qFormat/>
    <w:rsid w:val="00AC6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6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1A83"/>
    <w:pPr>
      <w:spacing w:after="0" w:line="240" w:lineRule="auto"/>
    </w:pPr>
  </w:style>
  <w:style w:type="character" w:customStyle="1" w:styleId="10">
    <w:name w:val="Заголовок 1 Знак"/>
    <w:basedOn w:val="a0"/>
    <w:link w:val="1"/>
    <w:uiPriority w:val="9"/>
    <w:rsid w:val="00AC66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6F1"/>
    <w:rPr>
      <w:rFonts w:ascii="Times New Roman" w:eastAsia="Times New Roman" w:hAnsi="Times New Roman" w:cs="Times New Roman"/>
      <w:b/>
      <w:bCs/>
      <w:sz w:val="36"/>
      <w:szCs w:val="36"/>
      <w:lang w:eastAsia="ru-RU"/>
    </w:rPr>
  </w:style>
  <w:style w:type="character" w:customStyle="1" w:styleId="bgfavorite">
    <w:name w:val="bg_favorite"/>
    <w:basedOn w:val="a0"/>
    <w:rsid w:val="00AC66F1"/>
  </w:style>
  <w:style w:type="character" w:styleId="a4">
    <w:name w:val="Hyperlink"/>
    <w:basedOn w:val="a0"/>
    <w:uiPriority w:val="99"/>
    <w:semiHidden/>
    <w:unhideWhenUsed/>
    <w:rsid w:val="00AC66F1"/>
    <w:rPr>
      <w:color w:val="0000FF"/>
      <w:u w:val="single"/>
    </w:rPr>
  </w:style>
  <w:style w:type="paragraph" w:styleId="a5">
    <w:name w:val="Normal (Web)"/>
    <w:basedOn w:val="a"/>
    <w:uiPriority w:val="99"/>
    <w:semiHidden/>
    <w:unhideWhenUsed/>
    <w:rsid w:val="00AC6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66F1"/>
    <w:rPr>
      <w:b/>
      <w:bCs/>
    </w:rPr>
  </w:style>
  <w:style w:type="character" w:styleId="a7">
    <w:name w:val="Emphasis"/>
    <w:basedOn w:val="a0"/>
    <w:uiPriority w:val="20"/>
    <w:qFormat/>
    <w:rsid w:val="00AC6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81466">
      <w:bodyDiv w:val="1"/>
      <w:marLeft w:val="0"/>
      <w:marRight w:val="0"/>
      <w:marTop w:val="0"/>
      <w:marBottom w:val="0"/>
      <w:divBdr>
        <w:top w:val="none" w:sz="0" w:space="0" w:color="auto"/>
        <w:left w:val="none" w:sz="0" w:space="0" w:color="auto"/>
        <w:bottom w:val="none" w:sz="0" w:space="0" w:color="auto"/>
        <w:right w:val="none" w:sz="0" w:space="0" w:color="auto"/>
      </w:divBdr>
      <w:divsChild>
        <w:div w:id="1518693399">
          <w:marLeft w:val="0"/>
          <w:marRight w:val="0"/>
          <w:marTop w:val="0"/>
          <w:marBottom w:val="0"/>
          <w:divBdr>
            <w:top w:val="none" w:sz="0" w:space="0" w:color="auto"/>
            <w:left w:val="none" w:sz="0" w:space="0" w:color="auto"/>
            <w:bottom w:val="none" w:sz="0" w:space="0" w:color="auto"/>
            <w:right w:val="none" w:sz="0" w:space="0" w:color="auto"/>
          </w:divBdr>
          <w:divsChild>
            <w:div w:id="1666399257">
              <w:marLeft w:val="0"/>
              <w:marRight w:val="0"/>
              <w:marTop w:val="0"/>
              <w:marBottom w:val="0"/>
              <w:divBdr>
                <w:top w:val="none" w:sz="0" w:space="0" w:color="auto"/>
                <w:left w:val="none" w:sz="0" w:space="0" w:color="auto"/>
                <w:bottom w:val="none" w:sz="0" w:space="0" w:color="auto"/>
                <w:right w:val="none" w:sz="0" w:space="0" w:color="auto"/>
              </w:divBdr>
            </w:div>
            <w:div w:id="1511677974">
              <w:marLeft w:val="0"/>
              <w:marRight w:val="0"/>
              <w:marTop w:val="0"/>
              <w:marBottom w:val="0"/>
              <w:divBdr>
                <w:top w:val="none" w:sz="0" w:space="0" w:color="auto"/>
                <w:left w:val="none" w:sz="0" w:space="0" w:color="auto"/>
                <w:bottom w:val="none" w:sz="0" w:space="0" w:color="auto"/>
                <w:right w:val="none" w:sz="0" w:space="0" w:color="auto"/>
              </w:divBdr>
              <w:divsChild>
                <w:div w:id="982081678">
                  <w:marLeft w:val="0"/>
                  <w:marRight w:val="0"/>
                  <w:marTop w:val="0"/>
                  <w:marBottom w:val="0"/>
                  <w:divBdr>
                    <w:top w:val="none" w:sz="0" w:space="0" w:color="auto"/>
                    <w:left w:val="none" w:sz="0" w:space="0" w:color="auto"/>
                    <w:bottom w:val="none" w:sz="0" w:space="0" w:color="auto"/>
                    <w:right w:val="none" w:sz="0" w:space="0" w:color="auto"/>
                  </w:divBdr>
                  <w:divsChild>
                    <w:div w:id="10391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58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byka.ru/1/tser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6852</Words>
  <Characters>39058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Интернет</cp:lastModifiedBy>
  <cp:revision>1</cp:revision>
  <dcterms:created xsi:type="dcterms:W3CDTF">2020-09-02T07:09:00Z</dcterms:created>
  <dcterms:modified xsi:type="dcterms:W3CDTF">2020-09-02T07:10:00Z</dcterms:modified>
</cp:coreProperties>
</file>